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AD22" w14:textId="77777777" w:rsidR="00521F53" w:rsidRDefault="00521F53" w:rsidP="000A1814">
      <w:pPr>
        <w:jc w:val="center"/>
        <w:rPr>
          <w:rFonts w:ascii="Times New Roman" w:hAnsi="Times New Roman" w:cs="Times New Roman"/>
          <w:b/>
          <w:bCs/>
          <w:sz w:val="32"/>
          <w:szCs w:val="32"/>
        </w:rPr>
      </w:pPr>
      <w:r>
        <w:rPr>
          <w:rFonts w:ascii="Times New Roman" w:hAnsi="Times New Roman" w:cs="Times New Roman"/>
          <w:b/>
          <w:bCs/>
          <w:noProof/>
        </w:rPr>
        <w:drawing>
          <wp:inline distT="0" distB="0" distL="0" distR="0" wp14:anchorId="3013E28B" wp14:editId="5B5F32D5">
            <wp:extent cx="1111250" cy="1111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r w:rsidRPr="000A1814">
        <w:rPr>
          <w:rFonts w:ascii="Times New Roman" w:hAnsi="Times New Roman" w:cs="Times New Roman"/>
          <w:b/>
          <w:bCs/>
          <w:sz w:val="32"/>
          <w:szCs w:val="32"/>
        </w:rPr>
        <w:t xml:space="preserve"> </w:t>
      </w:r>
    </w:p>
    <w:p w14:paraId="02D1DB26" w14:textId="51839AEA" w:rsidR="00FF61B7" w:rsidRDefault="000A1814" w:rsidP="000A1814">
      <w:pPr>
        <w:jc w:val="center"/>
        <w:rPr>
          <w:rFonts w:ascii="Times New Roman" w:hAnsi="Times New Roman" w:cs="Times New Roman"/>
          <w:b/>
          <w:bCs/>
          <w:sz w:val="32"/>
          <w:szCs w:val="32"/>
        </w:rPr>
      </w:pPr>
      <w:r w:rsidRPr="000A1814">
        <w:rPr>
          <w:rFonts w:ascii="Times New Roman" w:hAnsi="Times New Roman" w:cs="Times New Roman"/>
          <w:b/>
          <w:bCs/>
          <w:sz w:val="32"/>
          <w:szCs w:val="32"/>
        </w:rPr>
        <w:t>Job Postings</w:t>
      </w:r>
      <w:r w:rsidR="00691C27">
        <w:rPr>
          <w:rFonts w:ascii="Times New Roman" w:hAnsi="Times New Roman" w:cs="Times New Roman"/>
          <w:b/>
          <w:bCs/>
          <w:sz w:val="32"/>
          <w:szCs w:val="32"/>
        </w:rPr>
        <w:t xml:space="preserve"> for Website</w:t>
      </w:r>
    </w:p>
    <w:p w14:paraId="6F0EB3BB" w14:textId="14129565" w:rsidR="004429B4" w:rsidRPr="004429B4" w:rsidRDefault="004429B4" w:rsidP="000A1814">
      <w:pPr>
        <w:jc w:val="center"/>
        <w:rPr>
          <w:rFonts w:ascii="Times New Roman" w:hAnsi="Times New Roman" w:cs="Times New Roman"/>
          <w:b/>
          <w:bCs/>
          <w:sz w:val="24"/>
          <w:szCs w:val="24"/>
        </w:rPr>
      </w:pPr>
      <w:r w:rsidRPr="004429B4">
        <w:rPr>
          <w:rFonts w:ascii="Times New Roman" w:hAnsi="Times New Roman" w:cs="Times New Roman"/>
          <w:b/>
          <w:bCs/>
          <w:sz w:val="24"/>
          <w:szCs w:val="24"/>
        </w:rPr>
        <w:t xml:space="preserve">As of </w:t>
      </w:r>
      <w:r w:rsidR="00A757BB">
        <w:rPr>
          <w:rFonts w:ascii="Times New Roman" w:hAnsi="Times New Roman" w:cs="Times New Roman"/>
          <w:b/>
          <w:bCs/>
          <w:sz w:val="24"/>
          <w:szCs w:val="24"/>
        </w:rPr>
        <w:t>July 5</w:t>
      </w:r>
      <w:r w:rsidRPr="004429B4">
        <w:rPr>
          <w:rFonts w:ascii="Times New Roman" w:hAnsi="Times New Roman" w:cs="Times New Roman"/>
          <w:b/>
          <w:bCs/>
          <w:sz w:val="24"/>
          <w:szCs w:val="24"/>
        </w:rPr>
        <w:t>, 202</w:t>
      </w:r>
      <w:r w:rsidR="00F054A6">
        <w:rPr>
          <w:rFonts w:ascii="Times New Roman" w:hAnsi="Times New Roman" w:cs="Times New Roman"/>
          <w:b/>
          <w:bCs/>
          <w:sz w:val="24"/>
          <w:szCs w:val="24"/>
        </w:rPr>
        <w:t>2</w:t>
      </w:r>
    </w:p>
    <w:tbl>
      <w:tblPr>
        <w:tblStyle w:val="TableGrid"/>
        <w:tblW w:w="14966" w:type="dxa"/>
        <w:tblLook w:val="04A0" w:firstRow="1" w:lastRow="0" w:firstColumn="1" w:lastColumn="0" w:noHBand="0" w:noVBand="1"/>
      </w:tblPr>
      <w:tblGrid>
        <w:gridCol w:w="1244"/>
        <w:gridCol w:w="1443"/>
        <w:gridCol w:w="4874"/>
        <w:gridCol w:w="1557"/>
        <w:gridCol w:w="1203"/>
        <w:gridCol w:w="4645"/>
      </w:tblGrid>
      <w:tr w:rsidR="00AE1B14" w14:paraId="493A70C9" w14:textId="77777777" w:rsidTr="008C1192">
        <w:tc>
          <w:tcPr>
            <w:tcW w:w="1244" w:type="dxa"/>
          </w:tcPr>
          <w:p w14:paraId="50DB2359" w14:textId="25587FC2" w:rsidR="00AE1B14" w:rsidRDefault="00AE1B14" w:rsidP="000A1814">
            <w:pPr>
              <w:rPr>
                <w:rFonts w:ascii="Times New Roman" w:hAnsi="Times New Roman" w:cs="Times New Roman"/>
                <w:b/>
                <w:bCs/>
                <w:sz w:val="32"/>
                <w:szCs w:val="32"/>
              </w:rPr>
            </w:pPr>
            <w:r>
              <w:rPr>
                <w:rFonts w:ascii="Times New Roman" w:hAnsi="Times New Roman" w:cs="Times New Roman"/>
                <w:b/>
                <w:bCs/>
                <w:sz w:val="32"/>
                <w:szCs w:val="32"/>
              </w:rPr>
              <w:t>Date Posted</w:t>
            </w:r>
          </w:p>
        </w:tc>
        <w:tc>
          <w:tcPr>
            <w:tcW w:w="1443" w:type="dxa"/>
          </w:tcPr>
          <w:p w14:paraId="7258C25A" w14:textId="4C9EA90F" w:rsidR="00AE1B14" w:rsidRDefault="00AE1B14" w:rsidP="000A1814">
            <w:pPr>
              <w:rPr>
                <w:rFonts w:ascii="Times New Roman" w:hAnsi="Times New Roman" w:cs="Times New Roman"/>
                <w:b/>
                <w:bCs/>
                <w:sz w:val="32"/>
                <w:szCs w:val="32"/>
              </w:rPr>
            </w:pPr>
            <w:r>
              <w:rPr>
                <w:rFonts w:ascii="Times New Roman" w:hAnsi="Times New Roman" w:cs="Times New Roman"/>
                <w:b/>
                <w:bCs/>
                <w:sz w:val="32"/>
                <w:szCs w:val="32"/>
              </w:rPr>
              <w:t>Quantity</w:t>
            </w:r>
          </w:p>
        </w:tc>
        <w:tc>
          <w:tcPr>
            <w:tcW w:w="4874" w:type="dxa"/>
          </w:tcPr>
          <w:p w14:paraId="01E7E514" w14:textId="66F57A11" w:rsidR="00AE1B14" w:rsidRDefault="00AE1B14" w:rsidP="000A1814">
            <w:pPr>
              <w:rPr>
                <w:rFonts w:ascii="Times New Roman" w:hAnsi="Times New Roman" w:cs="Times New Roman"/>
                <w:b/>
                <w:bCs/>
                <w:sz w:val="32"/>
                <w:szCs w:val="32"/>
              </w:rPr>
            </w:pPr>
            <w:r>
              <w:rPr>
                <w:rFonts w:ascii="Times New Roman" w:hAnsi="Times New Roman" w:cs="Times New Roman"/>
                <w:b/>
                <w:bCs/>
                <w:sz w:val="32"/>
                <w:szCs w:val="32"/>
              </w:rPr>
              <w:t>Name of Position</w:t>
            </w:r>
          </w:p>
        </w:tc>
        <w:tc>
          <w:tcPr>
            <w:tcW w:w="1557" w:type="dxa"/>
          </w:tcPr>
          <w:p w14:paraId="70B413B6" w14:textId="776802C8" w:rsidR="00AE1B14" w:rsidRDefault="00AE1B14" w:rsidP="000A1814">
            <w:pPr>
              <w:rPr>
                <w:rFonts w:ascii="Times New Roman" w:hAnsi="Times New Roman" w:cs="Times New Roman"/>
                <w:b/>
                <w:bCs/>
                <w:sz w:val="32"/>
                <w:szCs w:val="32"/>
              </w:rPr>
            </w:pPr>
            <w:r>
              <w:rPr>
                <w:rFonts w:ascii="Times New Roman" w:hAnsi="Times New Roman" w:cs="Times New Roman"/>
                <w:b/>
                <w:bCs/>
                <w:sz w:val="32"/>
                <w:szCs w:val="32"/>
              </w:rPr>
              <w:t>Location</w:t>
            </w:r>
          </w:p>
        </w:tc>
        <w:tc>
          <w:tcPr>
            <w:tcW w:w="1203" w:type="dxa"/>
          </w:tcPr>
          <w:p w14:paraId="384BD847" w14:textId="4144D47D" w:rsidR="00AE1B14" w:rsidRDefault="00AE1B14" w:rsidP="000A1814">
            <w:pPr>
              <w:rPr>
                <w:rFonts w:ascii="Times New Roman" w:hAnsi="Times New Roman" w:cs="Times New Roman"/>
                <w:b/>
                <w:bCs/>
                <w:sz w:val="32"/>
                <w:szCs w:val="32"/>
              </w:rPr>
            </w:pPr>
            <w:r>
              <w:rPr>
                <w:rFonts w:ascii="Times New Roman" w:hAnsi="Times New Roman" w:cs="Times New Roman"/>
                <w:b/>
                <w:bCs/>
                <w:sz w:val="32"/>
                <w:szCs w:val="32"/>
              </w:rPr>
              <w:t>Status</w:t>
            </w:r>
          </w:p>
        </w:tc>
        <w:tc>
          <w:tcPr>
            <w:tcW w:w="4645" w:type="dxa"/>
          </w:tcPr>
          <w:p w14:paraId="50B4F57C" w14:textId="74A1B0C0" w:rsidR="00AE1B14" w:rsidRDefault="00AE1B14" w:rsidP="000A1814">
            <w:pPr>
              <w:rPr>
                <w:rFonts w:ascii="Times New Roman" w:hAnsi="Times New Roman" w:cs="Times New Roman"/>
                <w:b/>
                <w:bCs/>
                <w:sz w:val="32"/>
                <w:szCs w:val="32"/>
              </w:rPr>
            </w:pPr>
            <w:r>
              <w:rPr>
                <w:rFonts w:ascii="Times New Roman" w:hAnsi="Times New Roman" w:cs="Times New Roman"/>
                <w:b/>
                <w:bCs/>
                <w:sz w:val="32"/>
                <w:szCs w:val="32"/>
              </w:rPr>
              <w:t>Description</w:t>
            </w:r>
          </w:p>
        </w:tc>
      </w:tr>
      <w:tr w:rsidR="00AE1B14" w14:paraId="398EEE42" w14:textId="77777777" w:rsidTr="008C1192">
        <w:tc>
          <w:tcPr>
            <w:tcW w:w="1244" w:type="dxa"/>
          </w:tcPr>
          <w:p w14:paraId="1391541D" w14:textId="15198B39" w:rsidR="00AE1B14" w:rsidRPr="000A1814" w:rsidRDefault="00EB0476" w:rsidP="004429B4">
            <w:pPr>
              <w:rPr>
                <w:rFonts w:ascii="Times New Roman" w:hAnsi="Times New Roman" w:cs="Times New Roman"/>
                <w:b/>
                <w:bCs/>
              </w:rPr>
            </w:pPr>
            <w:r>
              <w:rPr>
                <w:rFonts w:ascii="Times New Roman" w:hAnsi="Times New Roman" w:cs="Times New Roman"/>
                <w:b/>
                <w:bCs/>
              </w:rPr>
              <w:t>4</w:t>
            </w:r>
            <w:r w:rsidR="008C1192">
              <w:rPr>
                <w:rFonts w:ascii="Times New Roman" w:hAnsi="Times New Roman" w:cs="Times New Roman"/>
                <w:b/>
                <w:bCs/>
              </w:rPr>
              <w:t>/</w:t>
            </w:r>
            <w:r w:rsidR="001E3A23">
              <w:rPr>
                <w:rFonts w:ascii="Times New Roman" w:hAnsi="Times New Roman" w:cs="Times New Roman"/>
                <w:b/>
                <w:bCs/>
              </w:rPr>
              <w:t>2</w:t>
            </w:r>
            <w:r w:rsidR="008C1192">
              <w:rPr>
                <w:rFonts w:ascii="Times New Roman" w:hAnsi="Times New Roman" w:cs="Times New Roman"/>
                <w:b/>
                <w:bCs/>
              </w:rPr>
              <w:t>/202</w:t>
            </w:r>
            <w:r w:rsidR="0095551C">
              <w:rPr>
                <w:rFonts w:ascii="Times New Roman" w:hAnsi="Times New Roman" w:cs="Times New Roman"/>
                <w:b/>
                <w:bCs/>
              </w:rPr>
              <w:t>2</w:t>
            </w:r>
          </w:p>
        </w:tc>
        <w:tc>
          <w:tcPr>
            <w:tcW w:w="1443" w:type="dxa"/>
          </w:tcPr>
          <w:p w14:paraId="217CC5BB" w14:textId="3C5C3D7D" w:rsidR="00AE1B14" w:rsidRPr="000A1814" w:rsidRDefault="001E3A23" w:rsidP="00300E52">
            <w:pPr>
              <w:jc w:val="center"/>
              <w:rPr>
                <w:rFonts w:ascii="Times New Roman" w:hAnsi="Times New Roman" w:cs="Times New Roman"/>
                <w:b/>
                <w:bCs/>
              </w:rPr>
            </w:pPr>
            <w:r>
              <w:rPr>
                <w:rFonts w:ascii="Times New Roman" w:hAnsi="Times New Roman" w:cs="Times New Roman"/>
                <w:b/>
                <w:bCs/>
              </w:rPr>
              <w:t>1</w:t>
            </w:r>
          </w:p>
        </w:tc>
        <w:tc>
          <w:tcPr>
            <w:tcW w:w="4874" w:type="dxa"/>
          </w:tcPr>
          <w:p w14:paraId="49549E3F" w14:textId="17673F9A" w:rsidR="00AE1B14" w:rsidRDefault="00AE1B14" w:rsidP="004429B4">
            <w:pPr>
              <w:rPr>
                <w:rFonts w:ascii="Times New Roman" w:hAnsi="Times New Roman" w:cs="Times New Roman"/>
                <w:b/>
                <w:bCs/>
              </w:rPr>
            </w:pPr>
            <w:r w:rsidRPr="000A1814">
              <w:rPr>
                <w:rFonts w:ascii="Times New Roman" w:hAnsi="Times New Roman" w:cs="Times New Roman"/>
                <w:b/>
                <w:bCs/>
              </w:rPr>
              <w:t xml:space="preserve">Medical Assistant </w:t>
            </w:r>
            <w:r w:rsidR="00892192">
              <w:rPr>
                <w:rFonts w:ascii="Times New Roman" w:hAnsi="Times New Roman" w:cs="Times New Roman"/>
                <w:b/>
                <w:bCs/>
              </w:rPr>
              <w:t>- BILINGUAL</w:t>
            </w:r>
          </w:p>
        </w:tc>
        <w:tc>
          <w:tcPr>
            <w:tcW w:w="1557" w:type="dxa"/>
          </w:tcPr>
          <w:p w14:paraId="4E47BC30" w14:textId="4DC69530" w:rsidR="006164BF" w:rsidRPr="000A1814" w:rsidRDefault="006A5ED0" w:rsidP="004429B4">
            <w:pPr>
              <w:rPr>
                <w:rFonts w:ascii="Times New Roman" w:hAnsi="Times New Roman" w:cs="Times New Roman"/>
                <w:b/>
                <w:bCs/>
              </w:rPr>
            </w:pPr>
            <w:r>
              <w:rPr>
                <w:rFonts w:ascii="Times New Roman" w:hAnsi="Times New Roman" w:cs="Times New Roman"/>
                <w:b/>
                <w:bCs/>
              </w:rPr>
              <w:t xml:space="preserve">Calumet, MLK, Merrillville </w:t>
            </w:r>
            <w:r w:rsidR="001E3A23">
              <w:rPr>
                <w:rFonts w:ascii="Times New Roman" w:hAnsi="Times New Roman" w:cs="Times New Roman"/>
                <w:b/>
                <w:bCs/>
              </w:rPr>
              <w:t xml:space="preserve"> </w:t>
            </w:r>
          </w:p>
        </w:tc>
        <w:tc>
          <w:tcPr>
            <w:tcW w:w="1203" w:type="dxa"/>
          </w:tcPr>
          <w:p w14:paraId="310B6D75" w14:textId="2F80B8D3" w:rsidR="00AE1B14" w:rsidRPr="000A1814" w:rsidRDefault="00AE1B14" w:rsidP="004429B4">
            <w:pPr>
              <w:rPr>
                <w:rFonts w:ascii="Times New Roman" w:hAnsi="Times New Roman" w:cs="Times New Roman"/>
                <w:b/>
                <w:bCs/>
              </w:rPr>
            </w:pPr>
            <w:r>
              <w:rPr>
                <w:rFonts w:ascii="Times New Roman" w:hAnsi="Times New Roman" w:cs="Times New Roman"/>
                <w:b/>
                <w:bCs/>
              </w:rPr>
              <w:t>Full-Time</w:t>
            </w:r>
          </w:p>
        </w:tc>
        <w:tc>
          <w:tcPr>
            <w:tcW w:w="4645" w:type="dxa"/>
          </w:tcPr>
          <w:p w14:paraId="26759126" w14:textId="22748D0A" w:rsidR="00AE1B14" w:rsidRPr="000A1814" w:rsidRDefault="00AE1B14" w:rsidP="004429B4">
            <w:pPr>
              <w:rPr>
                <w:rFonts w:ascii="Times New Roman" w:hAnsi="Times New Roman" w:cs="Times New Roman"/>
              </w:rPr>
            </w:pPr>
            <w:r w:rsidRPr="000A1814">
              <w:rPr>
                <w:rFonts w:ascii="Times New Roman" w:hAnsi="Times New Roman" w:cs="Times New Roman"/>
              </w:rPr>
              <w:t xml:space="preserve">Qualified candidates must have proof of Certification as a Medical Assistant, at least 1 year CMA experience (preferably in an FQHC clinic setting), </w:t>
            </w:r>
            <w:r w:rsidR="008C1192">
              <w:rPr>
                <w:rFonts w:ascii="Times New Roman" w:hAnsi="Times New Roman" w:cs="Times New Roman"/>
              </w:rPr>
              <w:t xml:space="preserve">experience in patient registration process, </w:t>
            </w:r>
            <w:r w:rsidRPr="000A1814">
              <w:rPr>
                <w:rFonts w:ascii="Times New Roman" w:hAnsi="Times New Roman" w:cs="Times New Roman"/>
              </w:rPr>
              <w:t>possess exceptional organizational skills, and work well within a team environment.</w:t>
            </w:r>
            <w:r>
              <w:rPr>
                <w:rFonts w:ascii="Times New Roman" w:hAnsi="Times New Roman" w:cs="Times New Roman"/>
              </w:rPr>
              <w:t xml:space="preserve"> </w:t>
            </w:r>
            <w:r w:rsidR="008C1192">
              <w:rPr>
                <w:rFonts w:ascii="Times New Roman" w:hAnsi="Times New Roman" w:cs="Times New Roman"/>
              </w:rPr>
              <w:t xml:space="preserve">Multi-task in the role to register, check-in, and check-out patients. </w:t>
            </w:r>
            <w:r>
              <w:rPr>
                <w:rFonts w:ascii="Times New Roman" w:hAnsi="Times New Roman" w:cs="Times New Roman"/>
              </w:rPr>
              <w:t>P</w:t>
            </w:r>
            <w:r w:rsidRPr="000A1814">
              <w:rPr>
                <w:rFonts w:ascii="Times New Roman" w:hAnsi="Times New Roman" w:cs="Times New Roman"/>
              </w:rPr>
              <w:t>repare examination and treatment areas.</w:t>
            </w:r>
            <w:r>
              <w:rPr>
                <w:rFonts w:ascii="Times New Roman" w:hAnsi="Times New Roman" w:cs="Times New Roman"/>
              </w:rPr>
              <w:t xml:space="preserve"> </w:t>
            </w:r>
            <w:r w:rsidRPr="000A1814">
              <w:rPr>
                <w:rFonts w:ascii="Times New Roman" w:hAnsi="Times New Roman" w:cs="Times New Roman"/>
              </w:rPr>
              <w:t>Prepare patient for examination, treatment, and procedures.</w:t>
            </w:r>
            <w:r>
              <w:rPr>
                <w:rFonts w:ascii="Times New Roman" w:hAnsi="Times New Roman" w:cs="Times New Roman"/>
              </w:rPr>
              <w:t xml:space="preserve"> </w:t>
            </w:r>
            <w:r w:rsidRPr="000A1814">
              <w:rPr>
                <w:rFonts w:ascii="Times New Roman" w:hAnsi="Times New Roman" w:cs="Times New Roman"/>
              </w:rPr>
              <w:t>Document care of patient via electronic medical record.</w:t>
            </w:r>
            <w:r>
              <w:rPr>
                <w:rFonts w:ascii="Times New Roman" w:hAnsi="Times New Roman" w:cs="Times New Roman"/>
              </w:rPr>
              <w:t xml:space="preserve"> </w:t>
            </w:r>
            <w:r w:rsidRPr="000A1814">
              <w:rPr>
                <w:rFonts w:ascii="Times New Roman" w:hAnsi="Times New Roman" w:cs="Times New Roman"/>
              </w:rPr>
              <w:t>Collect, complete and process lab specimens and required paperwork.</w:t>
            </w:r>
            <w:r>
              <w:rPr>
                <w:rFonts w:ascii="Times New Roman" w:hAnsi="Times New Roman" w:cs="Times New Roman"/>
              </w:rPr>
              <w:t xml:space="preserve"> </w:t>
            </w:r>
            <w:r w:rsidRPr="000A1814">
              <w:rPr>
                <w:rFonts w:ascii="Times New Roman" w:hAnsi="Times New Roman" w:cs="Times New Roman"/>
              </w:rPr>
              <w:t>Prepare, administer medications and immunizations, under the supervision of the provider.</w:t>
            </w:r>
            <w:r>
              <w:rPr>
                <w:rFonts w:ascii="Times New Roman" w:hAnsi="Times New Roman" w:cs="Times New Roman"/>
              </w:rPr>
              <w:t xml:space="preserve"> </w:t>
            </w:r>
            <w:r w:rsidRPr="000A1814">
              <w:rPr>
                <w:rFonts w:ascii="Times New Roman" w:hAnsi="Times New Roman" w:cs="Times New Roman"/>
              </w:rPr>
              <w:t>Process sample medications, prescriptions, and refills as directed.</w:t>
            </w:r>
            <w:r>
              <w:rPr>
                <w:rFonts w:ascii="Times New Roman" w:hAnsi="Times New Roman" w:cs="Times New Roman"/>
              </w:rPr>
              <w:t xml:space="preserve"> </w:t>
            </w:r>
            <w:r w:rsidRPr="000A1814">
              <w:rPr>
                <w:rFonts w:ascii="Times New Roman" w:hAnsi="Times New Roman" w:cs="Times New Roman"/>
              </w:rPr>
              <w:t>Provide patient education.</w:t>
            </w:r>
            <w:r>
              <w:rPr>
                <w:rFonts w:ascii="Times New Roman" w:hAnsi="Times New Roman" w:cs="Times New Roman"/>
              </w:rPr>
              <w:t xml:space="preserve"> </w:t>
            </w:r>
            <w:r w:rsidRPr="000A1814">
              <w:rPr>
                <w:rFonts w:ascii="Times New Roman" w:hAnsi="Times New Roman" w:cs="Times New Roman"/>
              </w:rPr>
              <w:t>Assist provider with screening and follow-up with patient test results.</w:t>
            </w:r>
            <w:r>
              <w:rPr>
                <w:rFonts w:ascii="Times New Roman" w:hAnsi="Times New Roman" w:cs="Times New Roman"/>
              </w:rPr>
              <w:t xml:space="preserve"> </w:t>
            </w:r>
            <w:r w:rsidRPr="000A1814">
              <w:rPr>
                <w:rFonts w:ascii="Times New Roman" w:hAnsi="Times New Roman" w:cs="Times New Roman"/>
              </w:rPr>
              <w:t>Expedite referrals to other health care providers.</w:t>
            </w:r>
          </w:p>
          <w:p w14:paraId="1E72EA30" w14:textId="776ADD09" w:rsidR="00AE1B14" w:rsidRPr="000A1814" w:rsidRDefault="00AE1B14" w:rsidP="004429B4">
            <w:pPr>
              <w:rPr>
                <w:rFonts w:ascii="Times New Roman" w:hAnsi="Times New Roman" w:cs="Times New Roman"/>
                <w:b/>
                <w:bCs/>
              </w:rPr>
            </w:pPr>
            <w:r w:rsidRPr="000A1814">
              <w:rPr>
                <w:rFonts w:ascii="Times New Roman" w:hAnsi="Times New Roman" w:cs="Times New Roman"/>
              </w:rPr>
              <w:t>Route phone calls.</w:t>
            </w:r>
            <w:r>
              <w:rPr>
                <w:rFonts w:ascii="Times New Roman" w:hAnsi="Times New Roman" w:cs="Times New Roman"/>
              </w:rPr>
              <w:t xml:space="preserve"> </w:t>
            </w:r>
            <w:r w:rsidRPr="000A1814">
              <w:rPr>
                <w:rFonts w:ascii="Times New Roman" w:hAnsi="Times New Roman" w:cs="Times New Roman"/>
              </w:rPr>
              <w:t>Check medications for expiration dates and proper labels.</w:t>
            </w:r>
            <w:r>
              <w:rPr>
                <w:rFonts w:ascii="Times New Roman" w:hAnsi="Times New Roman" w:cs="Times New Roman"/>
              </w:rPr>
              <w:t xml:space="preserve"> </w:t>
            </w:r>
            <w:r w:rsidR="00300E52">
              <w:rPr>
                <w:rFonts w:ascii="Times New Roman" w:hAnsi="Times New Roman" w:cs="Times New Roman"/>
              </w:rPr>
              <w:t>Provide excellent customer service to patients, staff, and visitors.</w:t>
            </w:r>
            <w:r w:rsidR="008C1192">
              <w:rPr>
                <w:rFonts w:ascii="Times New Roman" w:hAnsi="Times New Roman" w:cs="Times New Roman"/>
              </w:rPr>
              <w:t xml:space="preserve"> </w:t>
            </w:r>
          </w:p>
        </w:tc>
      </w:tr>
      <w:tr w:rsidR="00300E52" w14:paraId="3CC0F08D" w14:textId="77777777" w:rsidTr="008C1192">
        <w:tc>
          <w:tcPr>
            <w:tcW w:w="1244" w:type="dxa"/>
          </w:tcPr>
          <w:p w14:paraId="6856C9F7" w14:textId="3C5312BC" w:rsidR="00300E52" w:rsidRPr="000A1814" w:rsidRDefault="00EB0476" w:rsidP="004429B4">
            <w:pPr>
              <w:rPr>
                <w:rFonts w:ascii="Times New Roman" w:hAnsi="Times New Roman" w:cs="Times New Roman"/>
                <w:b/>
                <w:bCs/>
              </w:rPr>
            </w:pPr>
            <w:r>
              <w:rPr>
                <w:rFonts w:ascii="Times New Roman" w:hAnsi="Times New Roman" w:cs="Times New Roman"/>
                <w:b/>
                <w:bCs/>
              </w:rPr>
              <w:t>4</w:t>
            </w:r>
            <w:r w:rsidR="00300E52">
              <w:rPr>
                <w:rFonts w:ascii="Times New Roman" w:hAnsi="Times New Roman" w:cs="Times New Roman"/>
                <w:b/>
                <w:bCs/>
              </w:rPr>
              <w:t>/1/2</w:t>
            </w:r>
            <w:r w:rsidR="000F2387">
              <w:rPr>
                <w:rFonts w:ascii="Times New Roman" w:hAnsi="Times New Roman" w:cs="Times New Roman"/>
                <w:b/>
                <w:bCs/>
              </w:rPr>
              <w:t>022</w:t>
            </w:r>
          </w:p>
        </w:tc>
        <w:tc>
          <w:tcPr>
            <w:tcW w:w="1443" w:type="dxa"/>
          </w:tcPr>
          <w:p w14:paraId="648EF17A" w14:textId="6B23037B" w:rsidR="00300E52" w:rsidRDefault="000268BF" w:rsidP="00300E52">
            <w:pPr>
              <w:jc w:val="center"/>
              <w:rPr>
                <w:rFonts w:ascii="Times New Roman" w:hAnsi="Times New Roman" w:cs="Times New Roman"/>
                <w:b/>
                <w:bCs/>
              </w:rPr>
            </w:pPr>
            <w:r>
              <w:rPr>
                <w:rFonts w:ascii="Times New Roman" w:hAnsi="Times New Roman" w:cs="Times New Roman"/>
                <w:b/>
                <w:bCs/>
              </w:rPr>
              <w:t>2</w:t>
            </w:r>
          </w:p>
        </w:tc>
        <w:tc>
          <w:tcPr>
            <w:tcW w:w="4874" w:type="dxa"/>
          </w:tcPr>
          <w:p w14:paraId="2C61759E" w14:textId="77777777" w:rsidR="00300E52" w:rsidRDefault="00300E52" w:rsidP="004429B4">
            <w:pPr>
              <w:rPr>
                <w:rFonts w:ascii="Times New Roman" w:hAnsi="Times New Roman" w:cs="Times New Roman"/>
                <w:b/>
                <w:bCs/>
              </w:rPr>
            </w:pPr>
            <w:r>
              <w:rPr>
                <w:rFonts w:ascii="Times New Roman" w:hAnsi="Times New Roman" w:cs="Times New Roman"/>
                <w:b/>
                <w:bCs/>
              </w:rPr>
              <w:t>Obstetrician/Gynecolog</w:t>
            </w:r>
            <w:r w:rsidR="0085027E">
              <w:rPr>
                <w:rFonts w:ascii="Times New Roman" w:hAnsi="Times New Roman" w:cs="Times New Roman"/>
                <w:b/>
                <w:bCs/>
              </w:rPr>
              <w:t>ist</w:t>
            </w:r>
            <w:r>
              <w:rPr>
                <w:rFonts w:ascii="Times New Roman" w:hAnsi="Times New Roman" w:cs="Times New Roman"/>
                <w:b/>
                <w:bCs/>
              </w:rPr>
              <w:t xml:space="preserve"> Physician (OB/Gyn)</w:t>
            </w:r>
          </w:p>
          <w:p w14:paraId="7AA9B990" w14:textId="77777777" w:rsidR="001E3560" w:rsidRDefault="001E3560" w:rsidP="004429B4">
            <w:pPr>
              <w:rPr>
                <w:rFonts w:ascii="Times New Roman" w:hAnsi="Times New Roman" w:cs="Times New Roman"/>
                <w:b/>
                <w:bCs/>
              </w:rPr>
            </w:pPr>
          </w:p>
          <w:p w14:paraId="5AD2D2F9" w14:textId="491B6068" w:rsidR="001E3560" w:rsidRPr="000A1814" w:rsidRDefault="001E3560" w:rsidP="004429B4">
            <w:pPr>
              <w:rPr>
                <w:rFonts w:ascii="Times New Roman" w:hAnsi="Times New Roman" w:cs="Times New Roman"/>
                <w:b/>
                <w:bCs/>
              </w:rPr>
            </w:pPr>
          </w:p>
        </w:tc>
        <w:tc>
          <w:tcPr>
            <w:tcW w:w="1557" w:type="dxa"/>
          </w:tcPr>
          <w:p w14:paraId="64F48BBF" w14:textId="4E23F907" w:rsidR="00300E52" w:rsidRPr="000A1814" w:rsidRDefault="00300E52" w:rsidP="004429B4">
            <w:pPr>
              <w:rPr>
                <w:rFonts w:ascii="Times New Roman" w:hAnsi="Times New Roman" w:cs="Times New Roman"/>
                <w:b/>
                <w:bCs/>
              </w:rPr>
            </w:pPr>
            <w:r>
              <w:rPr>
                <w:rFonts w:ascii="Times New Roman" w:hAnsi="Times New Roman" w:cs="Times New Roman"/>
                <w:b/>
                <w:bCs/>
              </w:rPr>
              <w:t>Merrillville, MLK</w:t>
            </w:r>
          </w:p>
        </w:tc>
        <w:tc>
          <w:tcPr>
            <w:tcW w:w="1203" w:type="dxa"/>
          </w:tcPr>
          <w:p w14:paraId="14A210CE" w14:textId="4D51A72B" w:rsidR="00300E52" w:rsidRDefault="00300E52" w:rsidP="004429B4">
            <w:pPr>
              <w:rPr>
                <w:rFonts w:ascii="Times New Roman" w:hAnsi="Times New Roman" w:cs="Times New Roman"/>
                <w:b/>
                <w:bCs/>
              </w:rPr>
            </w:pPr>
            <w:r>
              <w:rPr>
                <w:rFonts w:ascii="Times New Roman" w:hAnsi="Times New Roman" w:cs="Times New Roman"/>
                <w:b/>
                <w:bCs/>
              </w:rPr>
              <w:t>Full-Time</w:t>
            </w:r>
            <w:r w:rsidR="00AC3E0A">
              <w:rPr>
                <w:rFonts w:ascii="Times New Roman" w:hAnsi="Times New Roman" w:cs="Times New Roman"/>
                <w:b/>
                <w:bCs/>
              </w:rPr>
              <w:t xml:space="preserve"> and Part-Time</w:t>
            </w:r>
          </w:p>
        </w:tc>
        <w:tc>
          <w:tcPr>
            <w:tcW w:w="4645" w:type="dxa"/>
          </w:tcPr>
          <w:p w14:paraId="213CDAFE" w14:textId="0567C97B" w:rsidR="00300E52" w:rsidRPr="00300E52" w:rsidRDefault="00300E52" w:rsidP="00300E52">
            <w:pPr>
              <w:autoSpaceDE w:val="0"/>
              <w:autoSpaceDN w:val="0"/>
              <w:adjustRightInd w:val="0"/>
              <w:rPr>
                <w:rFonts w:ascii="Verdana" w:eastAsia="Times New Roman" w:hAnsi="Verdana" w:cs="Times New Roman"/>
                <w:b/>
                <w:spacing w:val="-3"/>
                <w:sz w:val="24"/>
                <w:szCs w:val="24"/>
              </w:rPr>
            </w:pPr>
            <w:r>
              <w:rPr>
                <w:rFonts w:ascii="Times New Roman" w:eastAsia="Times New Roman" w:hAnsi="Times New Roman" w:cs="Times New Roman"/>
                <w:sz w:val="24"/>
                <w:szCs w:val="24"/>
              </w:rPr>
              <w:t xml:space="preserve">Medical License (MD/DO) in good standing in the State of Indiana) </w:t>
            </w:r>
            <w:r w:rsidRPr="00300E52">
              <w:rPr>
                <w:rFonts w:ascii="Times New Roman" w:eastAsia="Times New Roman" w:hAnsi="Times New Roman" w:cs="Times New Roman"/>
                <w:sz w:val="24"/>
                <w:szCs w:val="24"/>
              </w:rPr>
              <w:t xml:space="preserve">The </w:t>
            </w:r>
            <w:r w:rsidRPr="00300E52">
              <w:rPr>
                <w:rFonts w:ascii="Times New Roman" w:eastAsia="Times New Roman" w:hAnsi="Times New Roman" w:cs="Times New Roman"/>
                <w:bCs/>
                <w:sz w:val="24"/>
                <w:szCs w:val="24"/>
              </w:rPr>
              <w:t xml:space="preserve">OB/GYN Physician’s </w:t>
            </w:r>
            <w:r w:rsidRPr="00300E52">
              <w:rPr>
                <w:rFonts w:ascii="Times New Roman" w:eastAsia="Times New Roman" w:hAnsi="Times New Roman" w:cs="Times New Roman"/>
                <w:sz w:val="24"/>
                <w:szCs w:val="24"/>
              </w:rPr>
              <w:t>primary job function is to</w:t>
            </w:r>
            <w:r w:rsidRPr="00300E52">
              <w:rPr>
                <w:rFonts w:ascii="Times New Roman" w:eastAsia="Times New Roman" w:hAnsi="Times New Roman" w:cs="Times New Roman"/>
                <w:i/>
                <w:sz w:val="24"/>
                <w:szCs w:val="24"/>
              </w:rPr>
              <w:t xml:space="preserve"> </w:t>
            </w:r>
            <w:r w:rsidRPr="00300E52">
              <w:rPr>
                <w:rFonts w:ascii="Times New Roman" w:eastAsia="Times New Roman" w:hAnsi="Times New Roman" w:cs="Times New Roman"/>
                <w:spacing w:val="-3"/>
                <w:sz w:val="24"/>
                <w:szCs w:val="24"/>
              </w:rPr>
              <w:t xml:space="preserve">be responsible for the provision of comprehensive </w:t>
            </w:r>
            <w:r w:rsidRPr="00300E52">
              <w:rPr>
                <w:rFonts w:ascii="Times New Roman" w:eastAsia="Times New Roman" w:hAnsi="Times New Roman" w:cs="Times New Roman"/>
                <w:spacing w:val="-3"/>
                <w:sz w:val="24"/>
                <w:szCs w:val="24"/>
              </w:rPr>
              <w:lastRenderedPageBreak/>
              <w:t xml:space="preserve">women’s health care for patients of </w:t>
            </w:r>
            <w:r w:rsidRPr="00300E52">
              <w:rPr>
                <w:rFonts w:ascii="Times New Roman" w:eastAsia="Times New Roman" w:hAnsi="Times New Roman" w:cs="Times New Roman"/>
                <w:sz w:val="24"/>
                <w:szCs w:val="24"/>
              </w:rPr>
              <w:t>Community HealthNet, Inc. (CHN)</w:t>
            </w:r>
            <w:r w:rsidRPr="00300E52">
              <w:rPr>
                <w:rFonts w:ascii="Times New Roman" w:eastAsia="Times New Roman" w:hAnsi="Times New Roman" w:cs="Times New Roman"/>
                <w:spacing w:val="-3"/>
                <w:sz w:val="24"/>
                <w:szCs w:val="24"/>
              </w:rPr>
              <w:t>, and for specialty surgical procedures, both outpatient and inpatient care, which</w:t>
            </w:r>
            <w:r w:rsidRPr="00300E52">
              <w:rPr>
                <w:rFonts w:ascii="Times New Roman" w:eastAsia="Times New Roman" w:hAnsi="Times New Roman" w:cs="Times New Roman"/>
                <w:sz w:val="24"/>
                <w:szCs w:val="24"/>
              </w:rPr>
              <w:t xml:space="preserve"> fall under his/her field of licensure and training, and in accordance with approved privileging. </w:t>
            </w:r>
            <w:r w:rsidRPr="00300E52">
              <w:rPr>
                <w:rFonts w:ascii="Times New Roman" w:eastAsia="Times New Roman" w:hAnsi="Times New Roman" w:cs="Times New Roman"/>
                <w:spacing w:val="-3"/>
                <w:sz w:val="24"/>
                <w:szCs w:val="24"/>
              </w:rPr>
              <w:t>This CHN provider works independently and interdependently with other clinic providers.</w:t>
            </w:r>
            <w:r w:rsidRPr="00300E52">
              <w:rPr>
                <w:rFonts w:ascii="Verdana" w:eastAsia="Times New Roman" w:hAnsi="Verdana" w:cs="Times New Roman"/>
                <w:b/>
                <w:spacing w:val="-3"/>
                <w:sz w:val="24"/>
                <w:szCs w:val="24"/>
              </w:rPr>
              <w:t xml:space="preserve"> </w:t>
            </w:r>
          </w:p>
          <w:p w14:paraId="36AA02CA" w14:textId="77777777" w:rsidR="00300E52" w:rsidRPr="00300E52" w:rsidRDefault="00300E52" w:rsidP="00300E52">
            <w:pPr>
              <w:autoSpaceDE w:val="0"/>
              <w:autoSpaceDN w:val="0"/>
              <w:adjustRightInd w:val="0"/>
              <w:rPr>
                <w:rFonts w:ascii="Verdana" w:eastAsia="Times New Roman" w:hAnsi="Verdana" w:cs="Times New Roman"/>
                <w:b/>
                <w:spacing w:val="-3"/>
                <w:sz w:val="12"/>
                <w:szCs w:val="12"/>
              </w:rPr>
            </w:pPr>
          </w:p>
          <w:p w14:paraId="3339C1EC" w14:textId="77777777" w:rsidR="00300E52" w:rsidRPr="00300E52" w:rsidRDefault="00300E52" w:rsidP="00300E52">
            <w:pPr>
              <w:autoSpaceDE w:val="0"/>
              <w:autoSpaceDN w:val="0"/>
              <w:adjustRightInd w:val="0"/>
              <w:rPr>
                <w:rFonts w:ascii="Verdana" w:eastAsia="Times New Roman" w:hAnsi="Verdana" w:cs="Times New Roman"/>
                <w:b/>
                <w:spacing w:val="-3"/>
                <w:sz w:val="24"/>
                <w:szCs w:val="24"/>
              </w:rPr>
            </w:pPr>
            <w:r w:rsidRPr="00300E52">
              <w:rPr>
                <w:rFonts w:ascii="Times New Roman" w:eastAsia="Times New Roman" w:hAnsi="Times New Roman" w:cs="Times New Roman"/>
                <w:sz w:val="24"/>
                <w:szCs w:val="24"/>
              </w:rPr>
              <w:t>The OB/GYN Physician is expected to be familiar with the philosophy, goals, and objectives of the Patient Center Medical Home (PCMH) model and work collaboratively with other members of the patient care team to achieve maximal health outcomes for (CHN) patients.</w:t>
            </w:r>
          </w:p>
          <w:p w14:paraId="49D13999" w14:textId="77777777" w:rsidR="00300E52" w:rsidRPr="00300E52" w:rsidRDefault="00300E52" w:rsidP="00300E52">
            <w:pPr>
              <w:autoSpaceDE w:val="0"/>
              <w:autoSpaceDN w:val="0"/>
              <w:adjustRightInd w:val="0"/>
              <w:rPr>
                <w:rFonts w:ascii="Times New Roman" w:eastAsia="Times New Roman" w:hAnsi="Times New Roman" w:cs="Times New Roman"/>
                <w:sz w:val="12"/>
                <w:szCs w:val="12"/>
              </w:rPr>
            </w:pPr>
          </w:p>
          <w:p w14:paraId="7A9B8BA1" w14:textId="77777777" w:rsidR="00300E52" w:rsidRPr="00300E52" w:rsidRDefault="00300E52" w:rsidP="00300E52">
            <w:pPr>
              <w:autoSpaceDE w:val="0"/>
              <w:autoSpaceDN w:val="0"/>
              <w:adjustRightInd w:val="0"/>
              <w:rPr>
                <w:rFonts w:ascii="Times New Roman" w:eastAsia="Times New Roman" w:hAnsi="Times New Roman" w:cs="Times New Roman"/>
                <w:sz w:val="24"/>
                <w:szCs w:val="24"/>
              </w:rPr>
            </w:pPr>
            <w:r w:rsidRPr="00300E52">
              <w:rPr>
                <w:rFonts w:ascii="Times New Roman" w:eastAsia="Times New Roman" w:hAnsi="Times New Roman" w:cs="Times New Roman"/>
                <w:sz w:val="24"/>
                <w:szCs w:val="24"/>
              </w:rPr>
              <w:t xml:space="preserve">The Physician must meet credentialing requirements for CHN and Methodist Hospitals, as applicable, and must demonstrate clinical competency in the areas of Obstetric/Gynecologic Medicine. </w:t>
            </w:r>
          </w:p>
          <w:p w14:paraId="286B7053" w14:textId="77777777" w:rsidR="00300E52" w:rsidRPr="000A1814" w:rsidRDefault="00300E52" w:rsidP="004429B4">
            <w:pPr>
              <w:rPr>
                <w:rFonts w:ascii="Times New Roman" w:hAnsi="Times New Roman" w:cs="Times New Roman"/>
              </w:rPr>
            </w:pPr>
          </w:p>
        </w:tc>
      </w:tr>
      <w:tr w:rsidR="008C1192" w14:paraId="3DE93C6B" w14:textId="77777777" w:rsidTr="008C1192">
        <w:tc>
          <w:tcPr>
            <w:tcW w:w="1244" w:type="dxa"/>
          </w:tcPr>
          <w:p w14:paraId="61848132" w14:textId="3082B353" w:rsidR="008C1192" w:rsidRDefault="00EB0476" w:rsidP="004429B4">
            <w:pPr>
              <w:rPr>
                <w:rFonts w:ascii="Times New Roman" w:hAnsi="Times New Roman" w:cs="Times New Roman"/>
                <w:b/>
                <w:bCs/>
              </w:rPr>
            </w:pPr>
            <w:r>
              <w:rPr>
                <w:rFonts w:ascii="Times New Roman" w:hAnsi="Times New Roman" w:cs="Times New Roman"/>
                <w:b/>
                <w:bCs/>
              </w:rPr>
              <w:lastRenderedPageBreak/>
              <w:t>4</w:t>
            </w:r>
            <w:r w:rsidR="008C1192">
              <w:rPr>
                <w:rFonts w:ascii="Times New Roman" w:hAnsi="Times New Roman" w:cs="Times New Roman"/>
                <w:b/>
                <w:bCs/>
              </w:rPr>
              <w:t>/</w:t>
            </w:r>
            <w:r w:rsidR="000F2387">
              <w:rPr>
                <w:rFonts w:ascii="Times New Roman" w:hAnsi="Times New Roman" w:cs="Times New Roman"/>
                <w:b/>
                <w:bCs/>
              </w:rPr>
              <w:t>1</w:t>
            </w:r>
            <w:r w:rsidR="008C1192">
              <w:rPr>
                <w:rFonts w:ascii="Times New Roman" w:hAnsi="Times New Roman" w:cs="Times New Roman"/>
                <w:b/>
                <w:bCs/>
              </w:rPr>
              <w:t>/202</w:t>
            </w:r>
            <w:r w:rsidR="000F2387">
              <w:rPr>
                <w:rFonts w:ascii="Times New Roman" w:hAnsi="Times New Roman" w:cs="Times New Roman"/>
                <w:b/>
                <w:bCs/>
              </w:rPr>
              <w:t>2</w:t>
            </w:r>
          </w:p>
        </w:tc>
        <w:tc>
          <w:tcPr>
            <w:tcW w:w="1443" w:type="dxa"/>
          </w:tcPr>
          <w:p w14:paraId="335D48A3" w14:textId="5BD98BDE" w:rsidR="008C1192" w:rsidRDefault="008C1192" w:rsidP="00300E52">
            <w:pPr>
              <w:jc w:val="center"/>
              <w:rPr>
                <w:rFonts w:ascii="Times New Roman" w:hAnsi="Times New Roman" w:cs="Times New Roman"/>
                <w:b/>
                <w:bCs/>
              </w:rPr>
            </w:pPr>
            <w:r>
              <w:rPr>
                <w:rFonts w:ascii="Times New Roman" w:hAnsi="Times New Roman" w:cs="Times New Roman"/>
                <w:b/>
                <w:bCs/>
              </w:rPr>
              <w:t>1</w:t>
            </w:r>
          </w:p>
        </w:tc>
        <w:tc>
          <w:tcPr>
            <w:tcW w:w="4874" w:type="dxa"/>
          </w:tcPr>
          <w:p w14:paraId="1CB85727" w14:textId="19D91090" w:rsidR="008C1192" w:rsidRDefault="008C1192" w:rsidP="004429B4">
            <w:pPr>
              <w:rPr>
                <w:rFonts w:ascii="Times New Roman" w:hAnsi="Times New Roman" w:cs="Times New Roman"/>
                <w:b/>
                <w:bCs/>
              </w:rPr>
            </w:pPr>
            <w:r>
              <w:rPr>
                <w:rFonts w:ascii="Times New Roman" w:hAnsi="Times New Roman" w:cs="Times New Roman"/>
                <w:b/>
                <w:bCs/>
              </w:rPr>
              <w:t>Family Physician (MD / DO)</w:t>
            </w:r>
          </w:p>
        </w:tc>
        <w:tc>
          <w:tcPr>
            <w:tcW w:w="1557" w:type="dxa"/>
          </w:tcPr>
          <w:p w14:paraId="66F44703" w14:textId="29D5BB76" w:rsidR="008C1192" w:rsidRDefault="003A7153" w:rsidP="004429B4">
            <w:pPr>
              <w:rPr>
                <w:rFonts w:ascii="Times New Roman" w:hAnsi="Times New Roman" w:cs="Times New Roman"/>
                <w:b/>
                <w:bCs/>
              </w:rPr>
            </w:pPr>
            <w:r>
              <w:rPr>
                <w:rFonts w:ascii="Times New Roman" w:hAnsi="Times New Roman" w:cs="Times New Roman"/>
                <w:b/>
                <w:bCs/>
              </w:rPr>
              <w:t>MLK</w:t>
            </w:r>
          </w:p>
        </w:tc>
        <w:tc>
          <w:tcPr>
            <w:tcW w:w="1203" w:type="dxa"/>
          </w:tcPr>
          <w:p w14:paraId="445521BF" w14:textId="5C0CF7A3" w:rsidR="008C1192" w:rsidRDefault="003A7153" w:rsidP="004429B4">
            <w:pPr>
              <w:rPr>
                <w:rFonts w:ascii="Times New Roman" w:hAnsi="Times New Roman" w:cs="Times New Roman"/>
                <w:b/>
                <w:bCs/>
              </w:rPr>
            </w:pPr>
            <w:r>
              <w:rPr>
                <w:rFonts w:ascii="Times New Roman" w:hAnsi="Times New Roman" w:cs="Times New Roman"/>
                <w:b/>
                <w:bCs/>
              </w:rPr>
              <w:t>Full-time</w:t>
            </w:r>
          </w:p>
        </w:tc>
        <w:tc>
          <w:tcPr>
            <w:tcW w:w="4645" w:type="dxa"/>
          </w:tcPr>
          <w:p w14:paraId="1F907C6D" w14:textId="32B246DE" w:rsidR="00A54FF2" w:rsidRPr="00095081" w:rsidRDefault="00A54FF2" w:rsidP="00A54FF2">
            <w:pPr>
              <w:autoSpaceDE w:val="0"/>
              <w:autoSpaceDN w:val="0"/>
              <w:adjustRightInd w:val="0"/>
              <w:rPr>
                <w:rFonts w:ascii="Times New Roman" w:eastAsia="Times New Roman" w:hAnsi="Times New Roman" w:cs="Times New Roman"/>
              </w:rPr>
            </w:pPr>
            <w:r w:rsidRPr="00095081">
              <w:rPr>
                <w:rFonts w:ascii="Times New Roman" w:eastAsia="Times New Roman" w:hAnsi="Times New Roman" w:cs="Times New Roman"/>
              </w:rPr>
              <w:t xml:space="preserve">Medical License (MD/DO) in good standing in the State of Indiana). Provide comprehensive primary health care services in an ambulatory clinic setting, including laboratory and diagnostic workup, and sub-specialty referrals. Access health status of patient through health history, taking physical examination and diagnostic tests. Review diagnostic reports and incorporate access of appropriate resources i.e. behavioral </w:t>
            </w:r>
            <w:r w:rsidR="00F27B1C" w:rsidRPr="00095081">
              <w:rPr>
                <w:rFonts w:ascii="Times New Roman" w:eastAsia="Times New Roman" w:hAnsi="Times New Roman" w:cs="Times New Roman"/>
              </w:rPr>
              <w:t>health,</w:t>
            </w:r>
            <w:r w:rsidRPr="00095081">
              <w:rPr>
                <w:rFonts w:ascii="Times New Roman" w:eastAsia="Times New Roman" w:hAnsi="Times New Roman" w:cs="Times New Roman"/>
              </w:rPr>
              <w:t xml:space="preserve"> case management, referral services, etc. </w:t>
            </w:r>
          </w:p>
          <w:p w14:paraId="736C07B3" w14:textId="7868DD50" w:rsidR="00A54FF2" w:rsidRPr="00095081" w:rsidRDefault="00A54FF2" w:rsidP="00A54FF2">
            <w:pPr>
              <w:autoSpaceDE w:val="0"/>
              <w:autoSpaceDN w:val="0"/>
              <w:adjustRightInd w:val="0"/>
              <w:rPr>
                <w:rFonts w:ascii="Times New Roman" w:eastAsia="Times New Roman" w:hAnsi="Times New Roman" w:cs="Times New Roman"/>
              </w:rPr>
            </w:pPr>
            <w:r w:rsidRPr="00095081">
              <w:rPr>
                <w:rFonts w:ascii="Times New Roman" w:eastAsia="Times New Roman" w:hAnsi="Times New Roman" w:cs="Times New Roman"/>
              </w:rPr>
              <w:t xml:space="preserve">Participate in shared call system with other providers to provide continuous coverage for CHN patients on a 24-hour basis. Ensure the primary care team nursing/ancillary staff follows up with the patient on diagnostic results, patient follow-ups, outside referral reports, etc. in a timely manner. Seek to promote maximal health among clinic patients by working in collaboration </w:t>
            </w:r>
            <w:r w:rsidRPr="00095081">
              <w:rPr>
                <w:rFonts w:ascii="Times New Roman" w:eastAsia="Times New Roman" w:hAnsi="Times New Roman" w:cs="Times New Roman"/>
              </w:rPr>
              <w:lastRenderedPageBreak/>
              <w:t xml:space="preserve">with the Patient Care Team to ensure each patient is treated as a </w:t>
            </w:r>
            <w:r w:rsidR="00F27B1C" w:rsidRPr="00095081">
              <w:rPr>
                <w:rFonts w:ascii="Times New Roman" w:eastAsia="Times New Roman" w:hAnsi="Times New Roman" w:cs="Times New Roman"/>
              </w:rPr>
              <w:t>whole and</w:t>
            </w:r>
            <w:r w:rsidRPr="00095081">
              <w:rPr>
                <w:rFonts w:ascii="Times New Roman" w:eastAsia="Times New Roman" w:hAnsi="Times New Roman" w:cs="Times New Roman"/>
              </w:rPr>
              <w:t xml:space="preserve"> has satisfactory outcomes within the CHN Patient-Centered Medical Home model. Provide patients and family members with counseling and education regarding health maintenance, disease prevention, diagnosis, treatment, and need for follow-up, as appropriate, during each patient visit. Develop and implement a plan of care incorporating the patient’s input in the development of the treatment plan.</w:t>
            </w:r>
          </w:p>
          <w:p w14:paraId="5E584BAC" w14:textId="31995441" w:rsidR="00A54FF2" w:rsidRPr="00095081" w:rsidRDefault="00A54FF2" w:rsidP="00A54FF2">
            <w:pPr>
              <w:autoSpaceDE w:val="0"/>
              <w:autoSpaceDN w:val="0"/>
              <w:adjustRightInd w:val="0"/>
              <w:rPr>
                <w:rFonts w:ascii="Times New Roman" w:eastAsia="Times New Roman" w:hAnsi="Times New Roman" w:cs="Times New Roman"/>
              </w:rPr>
            </w:pPr>
            <w:r w:rsidRPr="00095081">
              <w:rPr>
                <w:rFonts w:ascii="Times New Roman" w:eastAsia="Times New Roman" w:hAnsi="Times New Roman" w:cs="Times New Roman"/>
              </w:rPr>
              <w:t>Prescribe medication in accordance with Indiana statute, valid Indiana CSR certification, and Federal DEA certification, and in accordance with CHN’s Prescriptive Policy guidelines.</w:t>
            </w:r>
          </w:p>
          <w:p w14:paraId="44257B34" w14:textId="77777777" w:rsidR="00A54FF2" w:rsidRPr="00095081" w:rsidRDefault="00A54FF2" w:rsidP="00A54FF2">
            <w:pPr>
              <w:autoSpaceDE w:val="0"/>
              <w:autoSpaceDN w:val="0"/>
              <w:adjustRightInd w:val="0"/>
              <w:rPr>
                <w:rFonts w:ascii="Times New Roman" w:eastAsia="Times New Roman" w:hAnsi="Times New Roman" w:cs="Times New Roman"/>
              </w:rPr>
            </w:pPr>
          </w:p>
          <w:p w14:paraId="10FC6632" w14:textId="18C12141" w:rsidR="008C1192" w:rsidRPr="00095081" w:rsidRDefault="00A54FF2" w:rsidP="00A54FF2">
            <w:pPr>
              <w:autoSpaceDE w:val="0"/>
              <w:autoSpaceDN w:val="0"/>
              <w:adjustRightInd w:val="0"/>
              <w:rPr>
                <w:rFonts w:ascii="Times New Roman" w:eastAsia="Times New Roman" w:hAnsi="Times New Roman" w:cs="Times New Roman"/>
              </w:rPr>
            </w:pPr>
            <w:r w:rsidRPr="00095081">
              <w:rPr>
                <w:rFonts w:ascii="Times New Roman" w:eastAsia="Times New Roman" w:hAnsi="Times New Roman" w:cs="Times New Roman"/>
              </w:rPr>
              <w:t>Render care to CHN patients in accordance with quality standards as established by following best practice guidelines, applicable law, and according to state and federal grant requirements, regardless of race, sex, gender identification, sexual orientation, religion, handicap, age, and/or ability to pay.</w:t>
            </w:r>
          </w:p>
        </w:tc>
      </w:tr>
      <w:tr w:rsidR="008C1192" w14:paraId="0CCC5AC2" w14:textId="77777777" w:rsidTr="008C1192">
        <w:tc>
          <w:tcPr>
            <w:tcW w:w="1244" w:type="dxa"/>
          </w:tcPr>
          <w:p w14:paraId="1E512625" w14:textId="7EB77EF4" w:rsidR="008C1192" w:rsidRDefault="00EB0476" w:rsidP="004429B4">
            <w:pPr>
              <w:rPr>
                <w:rFonts w:ascii="Times New Roman" w:hAnsi="Times New Roman" w:cs="Times New Roman"/>
                <w:b/>
                <w:bCs/>
              </w:rPr>
            </w:pPr>
            <w:r>
              <w:rPr>
                <w:rFonts w:ascii="Times New Roman" w:hAnsi="Times New Roman" w:cs="Times New Roman"/>
                <w:b/>
                <w:bCs/>
              </w:rPr>
              <w:lastRenderedPageBreak/>
              <w:t>4</w:t>
            </w:r>
            <w:r w:rsidR="008C1192">
              <w:rPr>
                <w:rFonts w:ascii="Times New Roman" w:hAnsi="Times New Roman" w:cs="Times New Roman"/>
                <w:b/>
                <w:bCs/>
              </w:rPr>
              <w:t>/</w:t>
            </w:r>
            <w:r w:rsidR="000F2387">
              <w:rPr>
                <w:rFonts w:ascii="Times New Roman" w:hAnsi="Times New Roman" w:cs="Times New Roman"/>
                <w:b/>
                <w:bCs/>
              </w:rPr>
              <w:t>1</w:t>
            </w:r>
            <w:r w:rsidR="008C1192">
              <w:rPr>
                <w:rFonts w:ascii="Times New Roman" w:hAnsi="Times New Roman" w:cs="Times New Roman"/>
                <w:b/>
                <w:bCs/>
              </w:rPr>
              <w:t>/202</w:t>
            </w:r>
            <w:r w:rsidR="000F2387">
              <w:rPr>
                <w:rFonts w:ascii="Times New Roman" w:hAnsi="Times New Roman" w:cs="Times New Roman"/>
                <w:b/>
                <w:bCs/>
              </w:rPr>
              <w:t>2</w:t>
            </w:r>
          </w:p>
        </w:tc>
        <w:tc>
          <w:tcPr>
            <w:tcW w:w="1443" w:type="dxa"/>
          </w:tcPr>
          <w:p w14:paraId="2A312665" w14:textId="497194B7" w:rsidR="008C1192" w:rsidRDefault="008C1192" w:rsidP="00300E52">
            <w:pPr>
              <w:jc w:val="center"/>
              <w:rPr>
                <w:rFonts w:ascii="Times New Roman" w:hAnsi="Times New Roman" w:cs="Times New Roman"/>
                <w:b/>
                <w:bCs/>
              </w:rPr>
            </w:pPr>
            <w:r>
              <w:rPr>
                <w:rFonts w:ascii="Times New Roman" w:hAnsi="Times New Roman" w:cs="Times New Roman"/>
                <w:b/>
                <w:bCs/>
              </w:rPr>
              <w:t>1</w:t>
            </w:r>
          </w:p>
        </w:tc>
        <w:tc>
          <w:tcPr>
            <w:tcW w:w="4874" w:type="dxa"/>
          </w:tcPr>
          <w:p w14:paraId="3A9AB913" w14:textId="7BD62286" w:rsidR="008C1192" w:rsidRDefault="008C1192" w:rsidP="004429B4">
            <w:pPr>
              <w:rPr>
                <w:rFonts w:ascii="Times New Roman" w:hAnsi="Times New Roman" w:cs="Times New Roman"/>
                <w:b/>
                <w:bCs/>
              </w:rPr>
            </w:pPr>
            <w:r>
              <w:rPr>
                <w:rFonts w:ascii="Times New Roman" w:hAnsi="Times New Roman" w:cs="Times New Roman"/>
                <w:b/>
                <w:bCs/>
              </w:rPr>
              <w:t>Dental Hygienist</w:t>
            </w:r>
          </w:p>
        </w:tc>
        <w:tc>
          <w:tcPr>
            <w:tcW w:w="1557" w:type="dxa"/>
          </w:tcPr>
          <w:p w14:paraId="5CBAD336" w14:textId="42598076" w:rsidR="008C1192" w:rsidRDefault="008C1192" w:rsidP="004429B4">
            <w:pPr>
              <w:rPr>
                <w:rFonts w:ascii="Times New Roman" w:hAnsi="Times New Roman" w:cs="Times New Roman"/>
                <w:b/>
                <w:bCs/>
              </w:rPr>
            </w:pPr>
            <w:r>
              <w:rPr>
                <w:rFonts w:ascii="Times New Roman" w:hAnsi="Times New Roman" w:cs="Times New Roman"/>
                <w:b/>
                <w:bCs/>
              </w:rPr>
              <w:t>5</w:t>
            </w:r>
            <w:r w:rsidRPr="008C1192">
              <w:rPr>
                <w:rFonts w:ascii="Times New Roman" w:hAnsi="Times New Roman" w:cs="Times New Roman"/>
                <w:b/>
                <w:bCs/>
                <w:vertAlign w:val="superscript"/>
              </w:rPr>
              <w:t>th</w:t>
            </w:r>
            <w:r>
              <w:rPr>
                <w:rFonts w:ascii="Times New Roman" w:hAnsi="Times New Roman" w:cs="Times New Roman"/>
                <w:b/>
                <w:bCs/>
              </w:rPr>
              <w:t xml:space="preserve"> Avenue</w:t>
            </w:r>
          </w:p>
        </w:tc>
        <w:tc>
          <w:tcPr>
            <w:tcW w:w="1203" w:type="dxa"/>
          </w:tcPr>
          <w:p w14:paraId="06459922" w14:textId="5DD0ACE6" w:rsidR="008C1192" w:rsidRDefault="008C1192" w:rsidP="004429B4">
            <w:pPr>
              <w:rPr>
                <w:rFonts w:ascii="Times New Roman" w:hAnsi="Times New Roman" w:cs="Times New Roman"/>
                <w:b/>
                <w:bCs/>
              </w:rPr>
            </w:pPr>
            <w:r>
              <w:rPr>
                <w:rFonts w:ascii="Times New Roman" w:hAnsi="Times New Roman" w:cs="Times New Roman"/>
                <w:b/>
                <w:bCs/>
              </w:rPr>
              <w:t>Full-Time</w:t>
            </w:r>
          </w:p>
        </w:tc>
        <w:tc>
          <w:tcPr>
            <w:tcW w:w="4645" w:type="dxa"/>
          </w:tcPr>
          <w:p w14:paraId="0F40BF61" w14:textId="22F7C046" w:rsidR="00533F50" w:rsidRPr="00533F50" w:rsidRDefault="00533F50" w:rsidP="00533F50">
            <w:pPr>
              <w:rPr>
                <w:rFonts w:ascii="Times New Roman" w:eastAsia="Times New Roman" w:hAnsi="Times New Roman" w:cs="Times New Roman"/>
              </w:rPr>
            </w:pPr>
            <w:r w:rsidRPr="00533F50">
              <w:rPr>
                <w:rFonts w:ascii="Times New Roman" w:eastAsia="Times New Roman" w:hAnsi="Times New Roman" w:cs="Times New Roman"/>
              </w:rPr>
              <w:t xml:space="preserve">Graduate of an accredited Dental Hygienist program approved by the State of Indiana in fulfillment of education </w:t>
            </w:r>
            <w:r w:rsidRPr="00533F50">
              <w:rPr>
                <w:rFonts w:ascii="Times New Roman" w:eastAsia="Times New Roman" w:hAnsi="Times New Roman" w:cs="Times New Roman"/>
              </w:rPr>
              <w:tab/>
              <w:t>requirements for licensure. Holds valid Indiana Dental Hygienist License, and Dental Hygiene Anesthesia Permit. Provide appropriate Oral Health information to patients, and maintaining accurate dental patient histories. Following precise OSHA and CHN Safety guidelines, the Dental Hygienist will assist with operatory and laboratory upkeep.</w:t>
            </w:r>
            <w:r>
              <w:rPr>
                <w:rFonts w:ascii="Times New Roman" w:eastAsia="Times New Roman" w:hAnsi="Times New Roman" w:cs="Times New Roman"/>
              </w:rPr>
              <w:t xml:space="preserve"> </w:t>
            </w:r>
            <w:r w:rsidRPr="00533F50">
              <w:rPr>
                <w:rFonts w:ascii="Times New Roman" w:eastAsia="Times New Roman" w:hAnsi="Times New Roman" w:cs="Times New Roman"/>
              </w:rPr>
              <w:t>Perform Examination of teeth and surrounding tissue.</w:t>
            </w:r>
            <w:r>
              <w:rPr>
                <w:rFonts w:ascii="Times New Roman" w:eastAsia="Times New Roman" w:hAnsi="Times New Roman" w:cs="Times New Roman"/>
              </w:rPr>
              <w:t xml:space="preserve"> </w:t>
            </w:r>
          </w:p>
          <w:p w14:paraId="59A87DFD" w14:textId="6F4B0AF1" w:rsidR="00533F50" w:rsidRPr="00533F50" w:rsidRDefault="00533F50" w:rsidP="00533F50">
            <w:pPr>
              <w:rPr>
                <w:rFonts w:ascii="Times New Roman" w:eastAsia="Times New Roman" w:hAnsi="Times New Roman" w:cs="Times New Roman"/>
              </w:rPr>
            </w:pPr>
            <w:r>
              <w:rPr>
                <w:rFonts w:ascii="Times New Roman" w:eastAsia="Times New Roman" w:hAnsi="Times New Roman" w:cs="Times New Roman"/>
              </w:rPr>
              <w:t>C</w:t>
            </w:r>
            <w:r w:rsidRPr="00533F50">
              <w:rPr>
                <w:rFonts w:ascii="Times New Roman" w:eastAsia="Times New Roman" w:hAnsi="Times New Roman" w:cs="Times New Roman"/>
              </w:rPr>
              <w:t>lean calcareous deposits, accretions, and stains from teeth and beneath margins of gums.</w:t>
            </w:r>
            <w:r>
              <w:rPr>
                <w:rFonts w:ascii="Times New Roman" w:eastAsia="Times New Roman" w:hAnsi="Times New Roman" w:cs="Times New Roman"/>
              </w:rPr>
              <w:t xml:space="preserve"> </w:t>
            </w:r>
            <w:r w:rsidRPr="00533F50">
              <w:rPr>
                <w:rFonts w:ascii="Times New Roman" w:eastAsia="Times New Roman" w:hAnsi="Times New Roman" w:cs="Times New Roman"/>
              </w:rPr>
              <w:t xml:space="preserve">Feel lymph nodes under patient's chin to detect </w:t>
            </w:r>
            <w:r>
              <w:rPr>
                <w:rFonts w:ascii="Times New Roman" w:eastAsia="Times New Roman" w:hAnsi="Times New Roman" w:cs="Times New Roman"/>
              </w:rPr>
              <w:t>s</w:t>
            </w:r>
            <w:r w:rsidRPr="00533F50">
              <w:rPr>
                <w:rFonts w:ascii="Times New Roman" w:eastAsia="Times New Roman" w:hAnsi="Times New Roman" w:cs="Times New Roman"/>
              </w:rPr>
              <w:t>welling or tenderness that could indicate presence of oral cancer.</w:t>
            </w:r>
            <w:r>
              <w:rPr>
                <w:rFonts w:ascii="Times New Roman" w:eastAsia="Times New Roman" w:hAnsi="Times New Roman" w:cs="Times New Roman"/>
              </w:rPr>
              <w:t xml:space="preserve"> E</w:t>
            </w:r>
            <w:r w:rsidRPr="00533F50">
              <w:rPr>
                <w:rFonts w:ascii="Times New Roman" w:eastAsia="Times New Roman" w:hAnsi="Times New Roman" w:cs="Times New Roman"/>
              </w:rPr>
              <w:t>xamine gums to locate periodontal recessed gums and signs of gum disease.</w:t>
            </w:r>
            <w:r>
              <w:rPr>
                <w:rFonts w:ascii="Times New Roman" w:eastAsia="Times New Roman" w:hAnsi="Times New Roman" w:cs="Times New Roman"/>
              </w:rPr>
              <w:t xml:space="preserve"> </w:t>
            </w:r>
            <w:r w:rsidRPr="00533F50">
              <w:rPr>
                <w:rFonts w:ascii="Times New Roman" w:eastAsia="Times New Roman" w:hAnsi="Times New Roman" w:cs="Times New Roman"/>
              </w:rPr>
              <w:t>Apply fluorides and other cavity preventing agents to arrest dental decay.</w:t>
            </w:r>
            <w:r>
              <w:rPr>
                <w:rFonts w:ascii="Times New Roman" w:eastAsia="Times New Roman" w:hAnsi="Times New Roman" w:cs="Times New Roman"/>
              </w:rPr>
              <w:t xml:space="preserve"> </w:t>
            </w:r>
          </w:p>
          <w:p w14:paraId="358BF792" w14:textId="1C41CCEB" w:rsidR="00533F50" w:rsidRPr="00533F50" w:rsidRDefault="00533F50" w:rsidP="00533F50">
            <w:pPr>
              <w:rPr>
                <w:rFonts w:ascii="Times New Roman" w:eastAsia="Times New Roman" w:hAnsi="Times New Roman" w:cs="Times New Roman"/>
              </w:rPr>
            </w:pPr>
            <w:r w:rsidRPr="00533F50">
              <w:rPr>
                <w:rFonts w:ascii="Times New Roman" w:eastAsia="Times New Roman" w:hAnsi="Times New Roman" w:cs="Times New Roman"/>
              </w:rPr>
              <w:lastRenderedPageBreak/>
              <w:t>Administer Local Anesthesia. Accurately review and update patient medical and dental histories in patient’s dental records.</w:t>
            </w:r>
            <w:r>
              <w:rPr>
                <w:rFonts w:ascii="Times New Roman" w:eastAsia="Times New Roman" w:hAnsi="Times New Roman" w:cs="Times New Roman"/>
              </w:rPr>
              <w:t xml:space="preserve"> </w:t>
            </w:r>
            <w:r w:rsidRPr="00533F50">
              <w:rPr>
                <w:rFonts w:ascii="Times New Roman" w:eastAsia="Times New Roman" w:hAnsi="Times New Roman" w:cs="Times New Roman"/>
              </w:rPr>
              <w:t>Accurately chart conditions of decay and disease for diagnosis, and treatment by Dentist, in accordance with the PCMH team approach.</w:t>
            </w:r>
            <w:r>
              <w:rPr>
                <w:rFonts w:ascii="Times New Roman" w:eastAsia="Times New Roman" w:hAnsi="Times New Roman" w:cs="Times New Roman"/>
              </w:rPr>
              <w:t xml:space="preserve"> </w:t>
            </w:r>
            <w:r w:rsidRPr="00533F50">
              <w:rPr>
                <w:rFonts w:ascii="Times New Roman" w:eastAsia="Times New Roman" w:hAnsi="Times New Roman" w:cs="Times New Roman"/>
              </w:rPr>
              <w:t>Accurately document the dental hygiene treatment provided during the patient visit.</w:t>
            </w:r>
            <w:r>
              <w:rPr>
                <w:rFonts w:ascii="Times New Roman" w:eastAsia="Times New Roman" w:hAnsi="Times New Roman" w:cs="Times New Roman"/>
              </w:rPr>
              <w:t xml:space="preserve"> </w:t>
            </w:r>
            <w:r w:rsidRPr="00533F50">
              <w:rPr>
                <w:rFonts w:ascii="Times New Roman" w:eastAsia="Times New Roman" w:hAnsi="Times New Roman" w:cs="Times New Roman"/>
                <w:bCs/>
              </w:rPr>
              <w:t>Ensure Protected Health Information (PHI) of patients, is always secured in accordance with CHN’s Privacy and Security Policies, and in accordance with HIPAA guidelines.</w:t>
            </w:r>
            <w:r>
              <w:rPr>
                <w:rFonts w:ascii="Times New Roman" w:eastAsia="Times New Roman" w:hAnsi="Times New Roman" w:cs="Times New Roman"/>
                <w:bCs/>
              </w:rPr>
              <w:t xml:space="preserve"> </w:t>
            </w:r>
            <w:r w:rsidRPr="00533F50">
              <w:rPr>
                <w:rFonts w:ascii="Times New Roman" w:eastAsia="Times New Roman" w:hAnsi="Times New Roman" w:cs="Times New Roman"/>
              </w:rPr>
              <w:t>Expose and develop x-ray film.</w:t>
            </w:r>
            <w:r>
              <w:rPr>
                <w:rFonts w:ascii="Times New Roman" w:eastAsia="Times New Roman" w:hAnsi="Times New Roman" w:cs="Times New Roman"/>
              </w:rPr>
              <w:t xml:space="preserve"> </w:t>
            </w:r>
            <w:r w:rsidRPr="00533F50">
              <w:rPr>
                <w:rFonts w:ascii="Times New Roman" w:eastAsia="Times New Roman" w:hAnsi="Times New Roman" w:cs="Times New Roman"/>
                <w:bCs/>
              </w:rPr>
              <w:t>Ensure all x-ray exposures meet the necessary quality for providing an accurate diagnosis and treatment.</w:t>
            </w:r>
            <w:r>
              <w:rPr>
                <w:rFonts w:ascii="Times New Roman" w:eastAsia="Times New Roman" w:hAnsi="Times New Roman" w:cs="Times New Roman"/>
                <w:bCs/>
              </w:rPr>
              <w:t xml:space="preserve"> </w:t>
            </w:r>
            <w:r w:rsidRPr="00533F50">
              <w:rPr>
                <w:rFonts w:ascii="Times New Roman" w:eastAsia="Times New Roman" w:hAnsi="Times New Roman" w:cs="Times New Roman"/>
              </w:rPr>
              <w:t>Provide clinical services and health education to improve and maintain oral health of school children.</w:t>
            </w:r>
            <w:r>
              <w:rPr>
                <w:rFonts w:ascii="Times New Roman" w:eastAsia="Times New Roman" w:hAnsi="Times New Roman" w:cs="Times New Roman"/>
              </w:rPr>
              <w:t xml:space="preserve"> </w:t>
            </w:r>
            <w:r w:rsidRPr="00533F50">
              <w:rPr>
                <w:rFonts w:ascii="Times New Roman" w:eastAsia="Times New Roman" w:hAnsi="Times New Roman" w:cs="Times New Roman"/>
              </w:rPr>
              <w:t>Conduct Dental Health clinics for community groups to augment the importance of Oral Health.</w:t>
            </w:r>
            <w:r>
              <w:rPr>
                <w:rFonts w:ascii="Times New Roman" w:eastAsia="Times New Roman" w:hAnsi="Times New Roman" w:cs="Times New Roman"/>
              </w:rPr>
              <w:t xml:space="preserve"> </w:t>
            </w:r>
            <w:r w:rsidRPr="00533F50">
              <w:rPr>
                <w:rFonts w:ascii="Times New Roman" w:eastAsia="Times New Roman" w:hAnsi="Times New Roman" w:cs="Times New Roman"/>
              </w:rPr>
              <w:t>Educate patients about dental diseases, nutrition, and proper dental care, as part of CHN’s Patient Centered Medical Home Team approach.</w:t>
            </w:r>
          </w:p>
          <w:p w14:paraId="37107103" w14:textId="55A55BF4" w:rsidR="008C1192" w:rsidRPr="00533F50" w:rsidRDefault="008C1192" w:rsidP="00533F50">
            <w:pPr>
              <w:autoSpaceDE w:val="0"/>
              <w:autoSpaceDN w:val="0"/>
              <w:adjustRightInd w:val="0"/>
              <w:rPr>
                <w:rFonts w:ascii="Times New Roman" w:eastAsia="Times New Roman" w:hAnsi="Times New Roman" w:cs="Times New Roman"/>
              </w:rPr>
            </w:pPr>
          </w:p>
        </w:tc>
      </w:tr>
      <w:tr w:rsidR="006164BF" w14:paraId="7CDBAAFF" w14:textId="77777777" w:rsidTr="00684B78">
        <w:trPr>
          <w:trHeight w:val="4391"/>
        </w:trPr>
        <w:tc>
          <w:tcPr>
            <w:tcW w:w="1244" w:type="dxa"/>
          </w:tcPr>
          <w:p w14:paraId="5072492F" w14:textId="291C5BC3" w:rsidR="006164BF" w:rsidRDefault="00EB0476" w:rsidP="004429B4">
            <w:pPr>
              <w:rPr>
                <w:rFonts w:ascii="Times New Roman" w:hAnsi="Times New Roman" w:cs="Times New Roman"/>
                <w:b/>
                <w:bCs/>
              </w:rPr>
            </w:pPr>
            <w:r>
              <w:rPr>
                <w:rFonts w:ascii="Times New Roman" w:hAnsi="Times New Roman" w:cs="Times New Roman"/>
                <w:b/>
                <w:bCs/>
              </w:rPr>
              <w:lastRenderedPageBreak/>
              <w:t>4</w:t>
            </w:r>
            <w:r w:rsidR="006164BF">
              <w:rPr>
                <w:rFonts w:ascii="Times New Roman" w:hAnsi="Times New Roman" w:cs="Times New Roman"/>
                <w:b/>
                <w:bCs/>
              </w:rPr>
              <w:t>/1</w:t>
            </w:r>
            <w:r>
              <w:rPr>
                <w:rFonts w:ascii="Times New Roman" w:hAnsi="Times New Roman" w:cs="Times New Roman"/>
                <w:b/>
                <w:bCs/>
              </w:rPr>
              <w:t>5</w:t>
            </w:r>
            <w:r w:rsidR="006164BF">
              <w:rPr>
                <w:rFonts w:ascii="Times New Roman" w:hAnsi="Times New Roman" w:cs="Times New Roman"/>
                <w:b/>
                <w:bCs/>
              </w:rPr>
              <w:t>/202</w:t>
            </w:r>
            <w:r w:rsidR="000F2387">
              <w:rPr>
                <w:rFonts w:ascii="Times New Roman" w:hAnsi="Times New Roman" w:cs="Times New Roman"/>
                <w:b/>
                <w:bCs/>
              </w:rPr>
              <w:t>2</w:t>
            </w:r>
          </w:p>
        </w:tc>
        <w:tc>
          <w:tcPr>
            <w:tcW w:w="1443" w:type="dxa"/>
          </w:tcPr>
          <w:p w14:paraId="4B6E8171" w14:textId="5240C2A1" w:rsidR="006164BF" w:rsidRDefault="000268BF" w:rsidP="00300E52">
            <w:pPr>
              <w:jc w:val="center"/>
              <w:rPr>
                <w:rFonts w:ascii="Times New Roman" w:hAnsi="Times New Roman" w:cs="Times New Roman"/>
                <w:b/>
                <w:bCs/>
              </w:rPr>
            </w:pPr>
            <w:r>
              <w:rPr>
                <w:rFonts w:ascii="Times New Roman" w:hAnsi="Times New Roman" w:cs="Times New Roman"/>
                <w:b/>
                <w:bCs/>
              </w:rPr>
              <w:t>1</w:t>
            </w:r>
          </w:p>
        </w:tc>
        <w:tc>
          <w:tcPr>
            <w:tcW w:w="4874" w:type="dxa"/>
          </w:tcPr>
          <w:p w14:paraId="6E965B47" w14:textId="77777777" w:rsidR="006164BF" w:rsidRDefault="006164BF" w:rsidP="004429B4">
            <w:pPr>
              <w:rPr>
                <w:rFonts w:ascii="Times New Roman" w:hAnsi="Times New Roman" w:cs="Times New Roman"/>
                <w:b/>
                <w:bCs/>
              </w:rPr>
            </w:pPr>
            <w:r>
              <w:rPr>
                <w:rFonts w:ascii="Times New Roman" w:hAnsi="Times New Roman" w:cs="Times New Roman"/>
                <w:b/>
                <w:bCs/>
              </w:rPr>
              <w:t>Custodian</w:t>
            </w:r>
          </w:p>
          <w:p w14:paraId="2CE78D07" w14:textId="77777777" w:rsidR="001E3560" w:rsidRDefault="001E3560" w:rsidP="004429B4">
            <w:pPr>
              <w:rPr>
                <w:rFonts w:ascii="Times New Roman" w:hAnsi="Times New Roman" w:cs="Times New Roman"/>
                <w:b/>
                <w:bCs/>
              </w:rPr>
            </w:pPr>
          </w:p>
          <w:p w14:paraId="69689F12" w14:textId="19777228" w:rsidR="001E3560" w:rsidRDefault="001E3560" w:rsidP="004429B4">
            <w:pPr>
              <w:rPr>
                <w:rFonts w:ascii="Times New Roman" w:hAnsi="Times New Roman" w:cs="Times New Roman"/>
                <w:b/>
                <w:bCs/>
              </w:rPr>
            </w:pPr>
          </w:p>
        </w:tc>
        <w:tc>
          <w:tcPr>
            <w:tcW w:w="1557" w:type="dxa"/>
          </w:tcPr>
          <w:p w14:paraId="6DAB5944" w14:textId="26ED629F" w:rsidR="006164BF" w:rsidRDefault="006164BF" w:rsidP="004429B4">
            <w:pPr>
              <w:rPr>
                <w:rFonts w:ascii="Times New Roman" w:hAnsi="Times New Roman" w:cs="Times New Roman"/>
                <w:b/>
                <w:bCs/>
              </w:rPr>
            </w:pPr>
            <w:r>
              <w:rPr>
                <w:rFonts w:ascii="Times New Roman" w:hAnsi="Times New Roman" w:cs="Times New Roman"/>
                <w:b/>
                <w:bCs/>
              </w:rPr>
              <w:t xml:space="preserve"> 5</w:t>
            </w:r>
            <w:r w:rsidRPr="00D64408">
              <w:rPr>
                <w:rFonts w:ascii="Times New Roman" w:hAnsi="Times New Roman" w:cs="Times New Roman"/>
                <w:b/>
                <w:bCs/>
                <w:vertAlign w:val="superscript"/>
              </w:rPr>
              <w:t>th</w:t>
            </w:r>
            <w:r w:rsidR="00D64408">
              <w:rPr>
                <w:rFonts w:ascii="Times New Roman" w:hAnsi="Times New Roman" w:cs="Times New Roman"/>
                <w:b/>
                <w:bCs/>
              </w:rPr>
              <w:t xml:space="preserve"> Avenue </w:t>
            </w:r>
            <w:r w:rsidR="006A5ED0">
              <w:rPr>
                <w:rFonts w:ascii="Times New Roman" w:hAnsi="Times New Roman" w:cs="Times New Roman"/>
                <w:b/>
                <w:bCs/>
              </w:rPr>
              <w:t>and MLK</w:t>
            </w:r>
          </w:p>
        </w:tc>
        <w:tc>
          <w:tcPr>
            <w:tcW w:w="1203" w:type="dxa"/>
          </w:tcPr>
          <w:p w14:paraId="618C7CD6" w14:textId="7DC0F7BC" w:rsidR="006164BF" w:rsidRDefault="006164BF" w:rsidP="004429B4">
            <w:pPr>
              <w:rPr>
                <w:rFonts w:ascii="Times New Roman" w:hAnsi="Times New Roman" w:cs="Times New Roman"/>
                <w:b/>
                <w:bCs/>
              </w:rPr>
            </w:pPr>
            <w:r>
              <w:rPr>
                <w:rFonts w:ascii="Times New Roman" w:hAnsi="Times New Roman" w:cs="Times New Roman"/>
                <w:b/>
                <w:bCs/>
              </w:rPr>
              <w:t>Full-Time</w:t>
            </w:r>
          </w:p>
        </w:tc>
        <w:tc>
          <w:tcPr>
            <w:tcW w:w="4645" w:type="dxa"/>
          </w:tcPr>
          <w:p w14:paraId="659E16C0" w14:textId="204423AA" w:rsidR="001E3A23" w:rsidRPr="003B517C" w:rsidRDefault="006164BF" w:rsidP="006164BF">
            <w:pPr>
              <w:shd w:val="clear" w:color="auto" w:fill="FFFFFF"/>
              <w:rPr>
                <w:rFonts w:ascii="Times New Roman" w:eastAsia="Times New Roman" w:hAnsi="Times New Roman" w:cs="Times New Roman"/>
              </w:rPr>
            </w:pPr>
            <w:r w:rsidRPr="003B517C">
              <w:rPr>
                <w:rFonts w:ascii="Times New Roman" w:eastAsia="Times New Roman" w:hAnsi="Times New Roman" w:cs="Times New Roman"/>
              </w:rPr>
              <w:t xml:space="preserve">High School Diploma required. </w:t>
            </w:r>
            <w:r w:rsidR="005D074F" w:rsidRPr="003B517C">
              <w:rPr>
                <w:rFonts w:ascii="Times New Roman" w:eastAsia="Times New Roman" w:hAnsi="Times New Roman" w:cs="Times New Roman"/>
              </w:rPr>
              <w:t xml:space="preserve">Ensure spaces are prepared for the next day by taking out trash, tidying furniture and dusting surfaces. Sweep and mop floors and vacuum </w:t>
            </w:r>
            <w:r w:rsidR="00CC2CA9" w:rsidRPr="003B517C">
              <w:rPr>
                <w:rFonts w:ascii="Times New Roman" w:eastAsia="Times New Roman" w:hAnsi="Times New Roman" w:cs="Times New Roman"/>
              </w:rPr>
              <w:t>carpets. Wash</w:t>
            </w:r>
            <w:r w:rsidR="005D074F" w:rsidRPr="003B517C">
              <w:rPr>
                <w:rFonts w:ascii="Times New Roman" w:eastAsia="Times New Roman" w:hAnsi="Times New Roman" w:cs="Times New Roman"/>
              </w:rPr>
              <w:t xml:space="preserve"> and sanitize toilets and sinks and restock disposables (e.g. soap). Wipe mirrors and windows. Maintain outer premises by watering plants, mowing lawn, cleaning entrances. Utilize insecticides to prevent infestation by dangerous pests. </w:t>
            </w:r>
            <w:r w:rsidR="005D074F" w:rsidRPr="003B517C">
              <w:rPr>
                <w:rFonts w:ascii="Times New Roman" w:hAnsi="Times New Roman" w:cs="Times New Roman"/>
              </w:rPr>
              <w:t xml:space="preserve">Perform maintenance and minor repairs (replacing broken switches, fixing door handles, minor leaks etc.). </w:t>
            </w:r>
            <w:r w:rsidR="005D074F" w:rsidRPr="003B517C">
              <w:rPr>
                <w:rFonts w:ascii="Times New Roman" w:eastAsia="Times New Roman" w:hAnsi="Times New Roman" w:cs="Times New Roman"/>
              </w:rPr>
              <w:t>Report major damages and oversee repairs</w:t>
            </w:r>
            <w:r w:rsidR="00684B78" w:rsidRPr="003B517C">
              <w:rPr>
                <w:rFonts w:ascii="Times New Roman" w:eastAsia="Times New Roman" w:hAnsi="Times New Roman" w:cs="Times New Roman"/>
              </w:rPr>
              <w:t xml:space="preserve">. </w:t>
            </w:r>
            <w:r w:rsidR="005D074F" w:rsidRPr="003B517C">
              <w:rPr>
                <w:rFonts w:ascii="Times New Roman" w:eastAsia="Times New Roman" w:hAnsi="Times New Roman" w:cs="Times New Roman"/>
              </w:rPr>
              <w:t xml:space="preserve">Secure facilities after operating hours by locking doors, closing </w:t>
            </w:r>
            <w:r w:rsidR="00D11228" w:rsidRPr="003B517C">
              <w:rPr>
                <w:rFonts w:ascii="Times New Roman" w:eastAsia="Times New Roman" w:hAnsi="Times New Roman" w:cs="Times New Roman"/>
              </w:rPr>
              <w:t>windows,</w:t>
            </w:r>
            <w:r w:rsidR="005D074F" w:rsidRPr="003B517C">
              <w:rPr>
                <w:rFonts w:ascii="Times New Roman" w:eastAsia="Times New Roman" w:hAnsi="Times New Roman" w:cs="Times New Roman"/>
              </w:rPr>
              <w:t xml:space="preserve"> and setting up the alarm</w:t>
            </w:r>
            <w:r w:rsidR="00684B78" w:rsidRPr="003B517C">
              <w:rPr>
                <w:rFonts w:ascii="Times New Roman" w:eastAsia="Times New Roman" w:hAnsi="Times New Roman" w:cs="Times New Roman"/>
              </w:rPr>
              <w:t xml:space="preserve">. </w:t>
            </w:r>
            <w:r w:rsidR="005D074F" w:rsidRPr="003B517C">
              <w:rPr>
                <w:rFonts w:ascii="Times New Roman" w:eastAsia="Times New Roman" w:hAnsi="Times New Roman" w:cs="Times New Roman"/>
              </w:rPr>
              <w:t>Undertake occasional custodial and janitorial tasks (shoveling snow from the sidewalk, lifting heavy items, moving chairs etc.)</w:t>
            </w:r>
          </w:p>
        </w:tc>
      </w:tr>
    </w:tbl>
    <w:p w14:paraId="099D74D2" w14:textId="609E35C9" w:rsidR="000A1814" w:rsidRDefault="000A1814" w:rsidP="000A1814">
      <w:pP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1253"/>
        <w:gridCol w:w="1335"/>
        <w:gridCol w:w="4902"/>
        <w:gridCol w:w="1527"/>
        <w:gridCol w:w="1268"/>
        <w:gridCol w:w="4681"/>
      </w:tblGrid>
      <w:tr w:rsidR="000F2387" w14:paraId="2811EE5F" w14:textId="77777777" w:rsidTr="000268BF">
        <w:tc>
          <w:tcPr>
            <w:tcW w:w="1253" w:type="dxa"/>
          </w:tcPr>
          <w:p w14:paraId="1E0CBE88" w14:textId="40DBC7BC" w:rsidR="000F2387" w:rsidRDefault="00EB0476" w:rsidP="000A1814">
            <w:pPr>
              <w:rPr>
                <w:rFonts w:ascii="Times New Roman" w:hAnsi="Times New Roman" w:cs="Times New Roman"/>
                <w:b/>
                <w:bCs/>
              </w:rPr>
            </w:pPr>
            <w:r>
              <w:rPr>
                <w:rFonts w:ascii="Times New Roman" w:hAnsi="Times New Roman" w:cs="Times New Roman"/>
                <w:b/>
                <w:bCs/>
              </w:rPr>
              <w:lastRenderedPageBreak/>
              <w:t>4</w:t>
            </w:r>
            <w:r w:rsidR="000F2387">
              <w:rPr>
                <w:rFonts w:ascii="Times New Roman" w:hAnsi="Times New Roman" w:cs="Times New Roman"/>
                <w:b/>
                <w:bCs/>
              </w:rPr>
              <w:t>/</w:t>
            </w:r>
            <w:r>
              <w:rPr>
                <w:rFonts w:ascii="Times New Roman" w:hAnsi="Times New Roman" w:cs="Times New Roman"/>
                <w:b/>
                <w:bCs/>
              </w:rPr>
              <w:t>18</w:t>
            </w:r>
            <w:r w:rsidR="000F2387">
              <w:rPr>
                <w:rFonts w:ascii="Times New Roman" w:hAnsi="Times New Roman" w:cs="Times New Roman"/>
                <w:b/>
                <w:bCs/>
              </w:rPr>
              <w:t>/2022</w:t>
            </w:r>
          </w:p>
        </w:tc>
        <w:tc>
          <w:tcPr>
            <w:tcW w:w="1335" w:type="dxa"/>
          </w:tcPr>
          <w:p w14:paraId="69F63BAE" w14:textId="4F53EC12" w:rsidR="000F2387" w:rsidRDefault="00FA4EEF" w:rsidP="00793E27">
            <w:pPr>
              <w:jc w:val="center"/>
              <w:rPr>
                <w:rFonts w:ascii="Times New Roman" w:hAnsi="Times New Roman" w:cs="Times New Roman"/>
                <w:b/>
                <w:bCs/>
              </w:rPr>
            </w:pPr>
            <w:r>
              <w:rPr>
                <w:rFonts w:ascii="Times New Roman" w:hAnsi="Times New Roman" w:cs="Times New Roman"/>
                <w:b/>
                <w:bCs/>
              </w:rPr>
              <w:t>2</w:t>
            </w:r>
          </w:p>
        </w:tc>
        <w:tc>
          <w:tcPr>
            <w:tcW w:w="4902" w:type="dxa"/>
          </w:tcPr>
          <w:p w14:paraId="429F15AD" w14:textId="03A5B0D9" w:rsidR="000F2387" w:rsidRDefault="00F054A6" w:rsidP="000A1814">
            <w:pPr>
              <w:rPr>
                <w:rFonts w:ascii="Times New Roman" w:hAnsi="Times New Roman" w:cs="Times New Roman"/>
                <w:b/>
                <w:bCs/>
              </w:rPr>
            </w:pPr>
            <w:r>
              <w:rPr>
                <w:rFonts w:ascii="Times New Roman" w:hAnsi="Times New Roman" w:cs="Times New Roman"/>
                <w:b/>
                <w:bCs/>
              </w:rPr>
              <w:t>Registrar</w:t>
            </w:r>
            <w:r w:rsidR="00FA4EEF">
              <w:rPr>
                <w:rFonts w:ascii="Times New Roman" w:hAnsi="Times New Roman" w:cs="Times New Roman"/>
                <w:b/>
                <w:bCs/>
              </w:rPr>
              <w:t xml:space="preserve"> (Floater) and Dental Registrar</w:t>
            </w:r>
          </w:p>
          <w:p w14:paraId="26FB11BF" w14:textId="77777777" w:rsidR="001E3560" w:rsidRDefault="001E3560" w:rsidP="000A1814">
            <w:pPr>
              <w:rPr>
                <w:rFonts w:ascii="Times New Roman" w:hAnsi="Times New Roman" w:cs="Times New Roman"/>
                <w:b/>
                <w:bCs/>
              </w:rPr>
            </w:pPr>
          </w:p>
          <w:p w14:paraId="265C712E" w14:textId="6C18146A" w:rsidR="001E3560" w:rsidRDefault="00FA4EEF" w:rsidP="000A1814">
            <w:pPr>
              <w:rPr>
                <w:rFonts w:ascii="Times New Roman" w:hAnsi="Times New Roman" w:cs="Times New Roman"/>
                <w:b/>
                <w:bCs/>
              </w:rPr>
            </w:pPr>
            <w:r>
              <w:rPr>
                <w:rFonts w:ascii="Times New Roman" w:hAnsi="Times New Roman" w:cs="Times New Roman"/>
                <w:b/>
                <w:bCs/>
              </w:rPr>
              <w:t>Bilingual preferred</w:t>
            </w:r>
          </w:p>
        </w:tc>
        <w:tc>
          <w:tcPr>
            <w:tcW w:w="1527" w:type="dxa"/>
          </w:tcPr>
          <w:p w14:paraId="436ECBED" w14:textId="58EDEA35" w:rsidR="000F2387" w:rsidRDefault="00FA4EEF" w:rsidP="000A1814">
            <w:pPr>
              <w:rPr>
                <w:rFonts w:ascii="Times New Roman" w:hAnsi="Times New Roman" w:cs="Times New Roman"/>
                <w:b/>
                <w:bCs/>
              </w:rPr>
            </w:pPr>
            <w:r>
              <w:rPr>
                <w:rFonts w:ascii="Times New Roman" w:hAnsi="Times New Roman" w:cs="Times New Roman"/>
                <w:b/>
                <w:bCs/>
              </w:rPr>
              <w:t>Hammond</w:t>
            </w:r>
          </w:p>
        </w:tc>
        <w:tc>
          <w:tcPr>
            <w:tcW w:w="1268" w:type="dxa"/>
          </w:tcPr>
          <w:p w14:paraId="0C921140" w14:textId="2D09307D" w:rsidR="000F2387" w:rsidRDefault="00F054A6" w:rsidP="000A1814">
            <w:pPr>
              <w:rPr>
                <w:rFonts w:ascii="Times New Roman" w:hAnsi="Times New Roman" w:cs="Times New Roman"/>
                <w:b/>
                <w:bCs/>
              </w:rPr>
            </w:pPr>
            <w:r>
              <w:rPr>
                <w:rFonts w:ascii="Times New Roman" w:hAnsi="Times New Roman" w:cs="Times New Roman"/>
                <w:b/>
                <w:bCs/>
              </w:rPr>
              <w:t xml:space="preserve">Full Time </w:t>
            </w:r>
          </w:p>
        </w:tc>
        <w:tc>
          <w:tcPr>
            <w:tcW w:w="4681" w:type="dxa"/>
          </w:tcPr>
          <w:p w14:paraId="5AAC8908" w14:textId="45744648" w:rsidR="000F2387" w:rsidRPr="003B517C" w:rsidRDefault="00F054A6" w:rsidP="00F054A6">
            <w:pPr>
              <w:pStyle w:val="NormalWeb"/>
              <w:shd w:val="clear" w:color="auto" w:fill="FFFFFF"/>
              <w:spacing w:after="150"/>
              <w:rPr>
                <w:sz w:val="22"/>
                <w:szCs w:val="22"/>
              </w:rPr>
            </w:pPr>
            <w:r w:rsidRPr="00F054A6">
              <w:rPr>
                <w:sz w:val="22"/>
                <w:szCs w:val="22"/>
              </w:rPr>
              <w:t>High School diploma or GED, and graduate of state approved Medical Assisting certification program, with one year practice experience as a Medical Assistant.</w:t>
            </w:r>
            <w:r>
              <w:rPr>
                <w:sz w:val="22"/>
                <w:szCs w:val="22"/>
              </w:rPr>
              <w:t xml:space="preserve"> </w:t>
            </w:r>
            <w:r w:rsidRPr="00F054A6">
              <w:rPr>
                <w:sz w:val="22"/>
                <w:szCs w:val="22"/>
              </w:rPr>
              <w:t>Valid CPR Certification;</w:t>
            </w:r>
            <w:r>
              <w:rPr>
                <w:sz w:val="22"/>
                <w:szCs w:val="22"/>
              </w:rPr>
              <w:t xml:space="preserve"> </w:t>
            </w:r>
            <w:r w:rsidRPr="00F054A6">
              <w:rPr>
                <w:sz w:val="22"/>
                <w:szCs w:val="22"/>
              </w:rPr>
              <w:t>Valid TB Certification</w:t>
            </w:r>
            <w:r>
              <w:rPr>
                <w:sz w:val="22"/>
                <w:szCs w:val="22"/>
              </w:rPr>
              <w:t xml:space="preserve">. </w:t>
            </w:r>
            <w:r w:rsidRPr="00F054A6">
              <w:rPr>
                <w:sz w:val="22"/>
                <w:szCs w:val="22"/>
              </w:rPr>
              <w:t>Knowledge of</w:t>
            </w:r>
            <w:r>
              <w:rPr>
                <w:sz w:val="22"/>
                <w:szCs w:val="22"/>
              </w:rPr>
              <w:t xml:space="preserve"> </w:t>
            </w:r>
            <w:r w:rsidRPr="00F054A6">
              <w:rPr>
                <w:sz w:val="22"/>
                <w:szCs w:val="22"/>
              </w:rPr>
              <w:t>Patient Centered Medical Home Initiative</w:t>
            </w:r>
            <w:r>
              <w:rPr>
                <w:sz w:val="22"/>
                <w:szCs w:val="22"/>
              </w:rPr>
              <w:t xml:space="preserve"> and</w:t>
            </w:r>
            <w:r w:rsidRPr="00F054A6">
              <w:rPr>
                <w:sz w:val="22"/>
                <w:szCs w:val="22"/>
              </w:rPr>
              <w:t xml:space="preserve"> Meaningful use of electronic health records</w:t>
            </w:r>
            <w:r>
              <w:rPr>
                <w:sz w:val="22"/>
                <w:szCs w:val="22"/>
              </w:rPr>
              <w:t>.</w:t>
            </w:r>
            <w:r>
              <w:t xml:space="preserve"> </w:t>
            </w:r>
            <w:r w:rsidRPr="00F054A6">
              <w:rPr>
                <w:sz w:val="22"/>
                <w:szCs w:val="22"/>
              </w:rPr>
              <w:t>Answers incoming calls in a courteous and professional manner, addresses the nature of the call, and directs to appropriate department to ensure good customer satisfaction.</w:t>
            </w:r>
            <w:r>
              <w:rPr>
                <w:sz w:val="22"/>
                <w:szCs w:val="22"/>
              </w:rPr>
              <w:t xml:space="preserve"> </w:t>
            </w:r>
            <w:r w:rsidRPr="00F054A6">
              <w:rPr>
                <w:sz w:val="22"/>
                <w:szCs w:val="22"/>
              </w:rPr>
              <w:t>Greets patients and visitors in a cordial and friendly manner, directs full attention to patients and visitors, making eye contact, determines purpose of visit and directs them to appropriate department to ensure a positive customer service experience. Provide a sign-in sheet at front counter for patients to sign in upon arrival for their appointment, to ensure all patients are registered, while maintaining HIPAA confidentiality.</w:t>
            </w:r>
            <w:r w:rsidR="003E52EC">
              <w:rPr>
                <w:sz w:val="22"/>
                <w:szCs w:val="22"/>
              </w:rPr>
              <w:t xml:space="preserve"> </w:t>
            </w:r>
            <w:r w:rsidR="003E52EC" w:rsidRPr="003E52EC">
              <w:rPr>
                <w:sz w:val="22"/>
                <w:szCs w:val="22"/>
              </w:rPr>
              <w:t>Registers new and established patients, efficiently, accurately and expeditiously, inputting and/or updating all pertinent patient information, including demographic information, into the Practice Management system, and obtains written consent for release of patient medical records.</w:t>
            </w:r>
          </w:p>
        </w:tc>
      </w:tr>
      <w:tr w:rsidR="00F0687F" w14:paraId="586ACF61" w14:textId="77777777" w:rsidTr="000268BF">
        <w:tc>
          <w:tcPr>
            <w:tcW w:w="1253" w:type="dxa"/>
          </w:tcPr>
          <w:p w14:paraId="30476129" w14:textId="532D23A3" w:rsidR="00F0687F" w:rsidRDefault="00EB0476" w:rsidP="000A1814">
            <w:pPr>
              <w:rPr>
                <w:rFonts w:ascii="Times New Roman" w:hAnsi="Times New Roman" w:cs="Times New Roman"/>
                <w:b/>
                <w:bCs/>
              </w:rPr>
            </w:pPr>
            <w:r>
              <w:rPr>
                <w:rFonts w:ascii="Times New Roman" w:hAnsi="Times New Roman" w:cs="Times New Roman"/>
                <w:b/>
                <w:bCs/>
              </w:rPr>
              <w:t>4</w:t>
            </w:r>
            <w:r w:rsidR="00961E97">
              <w:rPr>
                <w:rFonts w:ascii="Times New Roman" w:hAnsi="Times New Roman" w:cs="Times New Roman"/>
                <w:b/>
                <w:bCs/>
              </w:rPr>
              <w:t>/</w:t>
            </w:r>
            <w:r>
              <w:rPr>
                <w:rFonts w:ascii="Times New Roman" w:hAnsi="Times New Roman" w:cs="Times New Roman"/>
                <w:b/>
                <w:bCs/>
              </w:rPr>
              <w:t>18</w:t>
            </w:r>
            <w:r w:rsidR="00961E97">
              <w:rPr>
                <w:rFonts w:ascii="Times New Roman" w:hAnsi="Times New Roman" w:cs="Times New Roman"/>
                <w:b/>
                <w:bCs/>
              </w:rPr>
              <w:t>/202</w:t>
            </w:r>
            <w:r w:rsidR="0095551C">
              <w:rPr>
                <w:rFonts w:ascii="Times New Roman" w:hAnsi="Times New Roman" w:cs="Times New Roman"/>
                <w:b/>
                <w:bCs/>
              </w:rPr>
              <w:t>2</w:t>
            </w:r>
          </w:p>
        </w:tc>
        <w:tc>
          <w:tcPr>
            <w:tcW w:w="1335" w:type="dxa"/>
          </w:tcPr>
          <w:p w14:paraId="3D67421B" w14:textId="36907DD8" w:rsidR="00F0687F" w:rsidRDefault="00961E97" w:rsidP="00961E97">
            <w:pPr>
              <w:jc w:val="center"/>
              <w:rPr>
                <w:rFonts w:ascii="Times New Roman" w:hAnsi="Times New Roman" w:cs="Times New Roman"/>
                <w:b/>
                <w:bCs/>
              </w:rPr>
            </w:pPr>
            <w:r>
              <w:rPr>
                <w:rFonts w:ascii="Times New Roman" w:hAnsi="Times New Roman" w:cs="Times New Roman"/>
                <w:b/>
                <w:bCs/>
              </w:rPr>
              <w:t>1</w:t>
            </w:r>
          </w:p>
        </w:tc>
        <w:tc>
          <w:tcPr>
            <w:tcW w:w="4902" w:type="dxa"/>
          </w:tcPr>
          <w:p w14:paraId="2B9DA4AB" w14:textId="77777777" w:rsidR="001E3560" w:rsidRDefault="008F6839" w:rsidP="000A1814">
            <w:pPr>
              <w:rPr>
                <w:rFonts w:ascii="Times New Roman" w:hAnsi="Times New Roman" w:cs="Times New Roman"/>
                <w:b/>
                <w:bCs/>
              </w:rPr>
            </w:pPr>
            <w:r>
              <w:rPr>
                <w:rFonts w:ascii="Times New Roman" w:hAnsi="Times New Roman" w:cs="Times New Roman"/>
                <w:b/>
                <w:bCs/>
              </w:rPr>
              <w:t>Community Health  Worker (HIV)</w:t>
            </w:r>
            <w:r w:rsidR="00737FB7">
              <w:rPr>
                <w:rFonts w:ascii="Times New Roman" w:hAnsi="Times New Roman" w:cs="Times New Roman"/>
                <w:b/>
                <w:bCs/>
              </w:rPr>
              <w:t xml:space="preserve">- </w:t>
            </w:r>
          </w:p>
          <w:p w14:paraId="2AD609B9" w14:textId="77777777" w:rsidR="001E3560" w:rsidRDefault="001E3560" w:rsidP="000A1814">
            <w:pPr>
              <w:rPr>
                <w:rFonts w:ascii="Times New Roman" w:hAnsi="Times New Roman" w:cs="Times New Roman"/>
                <w:b/>
                <w:bCs/>
              </w:rPr>
            </w:pPr>
          </w:p>
          <w:p w14:paraId="3D5FD8FB" w14:textId="1551DD13" w:rsidR="00F0687F" w:rsidRDefault="001E3560" w:rsidP="000A1814">
            <w:pPr>
              <w:rPr>
                <w:rFonts w:ascii="Times New Roman" w:hAnsi="Times New Roman" w:cs="Times New Roman"/>
                <w:b/>
                <w:bCs/>
              </w:rPr>
            </w:pPr>
            <w:r>
              <w:rPr>
                <w:rFonts w:ascii="Times New Roman" w:hAnsi="Times New Roman" w:cs="Times New Roman"/>
                <w:b/>
                <w:bCs/>
              </w:rPr>
              <w:t>(ON HOLD)</w:t>
            </w:r>
            <w:r w:rsidR="00737FB7">
              <w:rPr>
                <w:rFonts w:ascii="Times New Roman" w:hAnsi="Times New Roman" w:cs="Times New Roman"/>
                <w:b/>
                <w:bCs/>
              </w:rPr>
              <w:t xml:space="preserve"> </w:t>
            </w:r>
          </w:p>
        </w:tc>
        <w:tc>
          <w:tcPr>
            <w:tcW w:w="1527" w:type="dxa"/>
          </w:tcPr>
          <w:p w14:paraId="2113E07D" w14:textId="46F29CB4" w:rsidR="00F0687F" w:rsidRDefault="00961E97" w:rsidP="000A1814">
            <w:pPr>
              <w:rPr>
                <w:rFonts w:ascii="Times New Roman" w:hAnsi="Times New Roman" w:cs="Times New Roman"/>
                <w:b/>
                <w:bCs/>
              </w:rPr>
            </w:pPr>
            <w:r>
              <w:rPr>
                <w:rFonts w:ascii="Times New Roman" w:hAnsi="Times New Roman" w:cs="Times New Roman"/>
                <w:b/>
                <w:bCs/>
              </w:rPr>
              <w:t>5</w:t>
            </w:r>
            <w:r w:rsidRPr="00961E97">
              <w:rPr>
                <w:rFonts w:ascii="Times New Roman" w:hAnsi="Times New Roman" w:cs="Times New Roman"/>
                <w:b/>
                <w:bCs/>
                <w:vertAlign w:val="superscript"/>
              </w:rPr>
              <w:t>th</w:t>
            </w:r>
            <w:r>
              <w:rPr>
                <w:rFonts w:ascii="Times New Roman" w:hAnsi="Times New Roman" w:cs="Times New Roman"/>
                <w:b/>
                <w:bCs/>
              </w:rPr>
              <w:t xml:space="preserve"> Avenue </w:t>
            </w:r>
          </w:p>
        </w:tc>
        <w:tc>
          <w:tcPr>
            <w:tcW w:w="1268" w:type="dxa"/>
          </w:tcPr>
          <w:p w14:paraId="1297E3F2" w14:textId="4733FE05" w:rsidR="00F0687F" w:rsidRDefault="00961E97" w:rsidP="000A1814">
            <w:pPr>
              <w:rPr>
                <w:rFonts w:ascii="Times New Roman" w:hAnsi="Times New Roman" w:cs="Times New Roman"/>
                <w:b/>
                <w:bCs/>
              </w:rPr>
            </w:pPr>
            <w:r>
              <w:rPr>
                <w:rFonts w:ascii="Times New Roman" w:hAnsi="Times New Roman" w:cs="Times New Roman"/>
                <w:b/>
                <w:bCs/>
              </w:rPr>
              <w:t>Full-Time</w:t>
            </w:r>
          </w:p>
        </w:tc>
        <w:tc>
          <w:tcPr>
            <w:tcW w:w="4681" w:type="dxa"/>
          </w:tcPr>
          <w:p w14:paraId="7534D147" w14:textId="54E97C58" w:rsidR="00737FB7" w:rsidRPr="00737FB7" w:rsidRDefault="008F6839" w:rsidP="00737FB7">
            <w:pPr>
              <w:pStyle w:val="NormalWeb"/>
              <w:shd w:val="clear" w:color="auto" w:fill="FFFFFF"/>
              <w:rPr>
                <w:color w:val="424242"/>
                <w:sz w:val="22"/>
                <w:szCs w:val="22"/>
              </w:rPr>
            </w:pPr>
            <w:r w:rsidRPr="008F6839">
              <w:rPr>
                <w:color w:val="424242"/>
                <w:sz w:val="22"/>
                <w:szCs w:val="22"/>
              </w:rPr>
              <w:t>High school diploma or GED Required. Associate or bachelor’s degree in health, Social Services, or Marketing field preferable; or two years related outreach experience and/or training, or equivalent combination of education and experience</w:t>
            </w:r>
            <w:r>
              <w:rPr>
                <w:color w:val="424242"/>
              </w:rPr>
              <w:t xml:space="preserve">. </w:t>
            </w:r>
            <w:r w:rsidR="00737FB7" w:rsidRPr="00737FB7">
              <w:rPr>
                <w:color w:val="424242"/>
                <w:sz w:val="22"/>
                <w:szCs w:val="22"/>
              </w:rPr>
              <w:t>Identify individuals who know they are HIV-positive but are not in HIV medical care by receiving referrals, utilizing organizational information about missed appointments, and conducting outreach at various community organizations and venues.</w:t>
            </w:r>
            <w:r w:rsidR="00737FB7">
              <w:rPr>
                <w:color w:val="424242"/>
                <w:sz w:val="22"/>
                <w:szCs w:val="22"/>
              </w:rPr>
              <w:t xml:space="preserve"> </w:t>
            </w:r>
            <w:r w:rsidR="00737FB7" w:rsidRPr="00737FB7">
              <w:rPr>
                <w:color w:val="424242"/>
                <w:sz w:val="22"/>
                <w:szCs w:val="22"/>
              </w:rPr>
              <w:t xml:space="preserve">Work to build the trust and confidence of clients. Participates in, coordinates, and/or attends community events such as health fairs and community forums, as a representative of CHN. Conducts community presentations and other necessary outreach activities in CHN clinics’ </w:t>
            </w:r>
            <w:r w:rsidR="00737FB7" w:rsidRPr="00737FB7">
              <w:rPr>
                <w:color w:val="424242"/>
                <w:sz w:val="22"/>
                <w:szCs w:val="22"/>
              </w:rPr>
              <w:lastRenderedPageBreak/>
              <w:t>service areas in Lake County Indiana. Provide accurate information to clients about living with HIV, preventing further transmission, the benefits and challenges of HIV care and treatment, and available services and how to access them. Together with case managers and clinical staff, support clients throughout the early part of their care so they participate fully, become educated, and can advocate for themselves. Help clients to develop confidence about their participation in HIV treatment. Work with case managers to assist clients in identifying services to address other aspects of their life that affect their health, such as mental health and substance abuse treatment, domestic violence services, housing programs, and education and employment services.</w:t>
            </w:r>
          </w:p>
          <w:p w14:paraId="681067CB" w14:textId="0F3AABBC" w:rsidR="00F0687F" w:rsidRPr="0016085A" w:rsidRDefault="00F0687F" w:rsidP="000A1814">
            <w:pPr>
              <w:rPr>
                <w:rFonts w:ascii="Times New Roman" w:hAnsi="Times New Roman" w:cs="Times New Roman"/>
                <w:b/>
                <w:bCs/>
              </w:rPr>
            </w:pPr>
          </w:p>
        </w:tc>
      </w:tr>
      <w:tr w:rsidR="00DB5D60" w14:paraId="6E125163" w14:textId="77777777" w:rsidTr="000268BF">
        <w:tc>
          <w:tcPr>
            <w:tcW w:w="1253" w:type="dxa"/>
          </w:tcPr>
          <w:p w14:paraId="477F8C83" w14:textId="06FF70CB" w:rsidR="00DB5D60" w:rsidRDefault="00EB0476" w:rsidP="000A1814">
            <w:pPr>
              <w:rPr>
                <w:rFonts w:ascii="Times New Roman" w:hAnsi="Times New Roman" w:cs="Times New Roman"/>
                <w:b/>
                <w:bCs/>
              </w:rPr>
            </w:pPr>
            <w:r>
              <w:rPr>
                <w:rFonts w:ascii="Times New Roman" w:hAnsi="Times New Roman" w:cs="Times New Roman"/>
                <w:b/>
                <w:bCs/>
              </w:rPr>
              <w:lastRenderedPageBreak/>
              <w:t>4/1/2022</w:t>
            </w:r>
          </w:p>
        </w:tc>
        <w:tc>
          <w:tcPr>
            <w:tcW w:w="1335" w:type="dxa"/>
          </w:tcPr>
          <w:p w14:paraId="033E5E40" w14:textId="4FC93036" w:rsidR="00DB5D60" w:rsidRDefault="00DB5D60" w:rsidP="0054080E">
            <w:pPr>
              <w:jc w:val="center"/>
              <w:rPr>
                <w:rFonts w:ascii="Times New Roman" w:hAnsi="Times New Roman" w:cs="Times New Roman"/>
                <w:b/>
                <w:bCs/>
              </w:rPr>
            </w:pPr>
            <w:r>
              <w:rPr>
                <w:rFonts w:ascii="Times New Roman" w:hAnsi="Times New Roman" w:cs="Times New Roman"/>
                <w:b/>
                <w:bCs/>
              </w:rPr>
              <w:t>1</w:t>
            </w:r>
          </w:p>
        </w:tc>
        <w:tc>
          <w:tcPr>
            <w:tcW w:w="4902" w:type="dxa"/>
          </w:tcPr>
          <w:p w14:paraId="0AB27CDE" w14:textId="49415A2D" w:rsidR="00DB5D60" w:rsidRDefault="00DB5D60" w:rsidP="000A1814">
            <w:pPr>
              <w:rPr>
                <w:rFonts w:ascii="Times New Roman" w:hAnsi="Times New Roman" w:cs="Times New Roman"/>
                <w:b/>
                <w:bCs/>
              </w:rPr>
            </w:pPr>
            <w:r>
              <w:rPr>
                <w:rFonts w:ascii="Times New Roman" w:hAnsi="Times New Roman" w:cs="Times New Roman"/>
                <w:b/>
                <w:bCs/>
              </w:rPr>
              <w:t xml:space="preserve">EDI Specialist </w:t>
            </w:r>
          </w:p>
        </w:tc>
        <w:tc>
          <w:tcPr>
            <w:tcW w:w="1527" w:type="dxa"/>
          </w:tcPr>
          <w:p w14:paraId="7C6D0C4A" w14:textId="176A2A8C" w:rsidR="00DB5D60" w:rsidRDefault="00DB5D60" w:rsidP="000A1814">
            <w:pPr>
              <w:rPr>
                <w:rFonts w:ascii="Times New Roman" w:hAnsi="Times New Roman" w:cs="Times New Roman"/>
                <w:b/>
                <w:bCs/>
              </w:rPr>
            </w:pPr>
            <w:r>
              <w:rPr>
                <w:rFonts w:ascii="Times New Roman" w:hAnsi="Times New Roman" w:cs="Times New Roman"/>
                <w:b/>
                <w:bCs/>
              </w:rPr>
              <w:t>5</w:t>
            </w:r>
            <w:r w:rsidRPr="00DB5D60">
              <w:rPr>
                <w:rFonts w:ascii="Times New Roman" w:hAnsi="Times New Roman" w:cs="Times New Roman"/>
                <w:b/>
                <w:bCs/>
                <w:vertAlign w:val="superscript"/>
              </w:rPr>
              <w:t>th</w:t>
            </w:r>
            <w:r>
              <w:rPr>
                <w:rFonts w:ascii="Times New Roman" w:hAnsi="Times New Roman" w:cs="Times New Roman"/>
                <w:b/>
                <w:bCs/>
              </w:rPr>
              <w:t xml:space="preserve"> Avenue </w:t>
            </w:r>
          </w:p>
        </w:tc>
        <w:tc>
          <w:tcPr>
            <w:tcW w:w="1268" w:type="dxa"/>
          </w:tcPr>
          <w:p w14:paraId="7E7D7A31" w14:textId="5B443502" w:rsidR="00DB5D60" w:rsidRDefault="00DB5D60" w:rsidP="000A1814">
            <w:pPr>
              <w:rPr>
                <w:rFonts w:ascii="Times New Roman" w:hAnsi="Times New Roman" w:cs="Times New Roman"/>
                <w:b/>
                <w:bCs/>
              </w:rPr>
            </w:pPr>
            <w:r>
              <w:rPr>
                <w:rFonts w:ascii="Times New Roman" w:hAnsi="Times New Roman" w:cs="Times New Roman"/>
                <w:b/>
                <w:bCs/>
              </w:rPr>
              <w:t>Full-Time</w:t>
            </w:r>
          </w:p>
        </w:tc>
        <w:tc>
          <w:tcPr>
            <w:tcW w:w="4681" w:type="dxa"/>
          </w:tcPr>
          <w:p w14:paraId="2EC59C84" w14:textId="4EE9796D" w:rsidR="00DB5D60" w:rsidRPr="00C3192E" w:rsidRDefault="00C3192E" w:rsidP="00DB5D60">
            <w:pPr>
              <w:shd w:val="clear" w:color="auto" w:fill="FFFFFF"/>
              <w:spacing w:before="100" w:beforeAutospacing="1" w:after="100" w:afterAutospacing="1"/>
              <w:rPr>
                <w:rFonts w:ascii="Noto Sans" w:eastAsia="Times New Roman" w:hAnsi="Noto Sans" w:cs="Noto Sans"/>
                <w:color w:val="595959"/>
                <w:sz w:val="24"/>
                <w:szCs w:val="24"/>
              </w:rPr>
            </w:pPr>
            <w:r w:rsidRPr="00C3192E">
              <w:rPr>
                <w:rFonts w:ascii="Times New Roman" w:eastAsia="Times New Roman" w:hAnsi="Times New Roman" w:cs="Times New Roman"/>
                <w:color w:val="595959"/>
              </w:rPr>
              <w:t xml:space="preserve">High school Diploma or GED. Certification in Medical Coding preferred. Minimum 3 years of experience billing government and non-government claims. Minimum 3 years of experience with claims processing. Understands how to read an Explanation of Benefits (EOB) form. </w:t>
            </w:r>
            <w:r w:rsidR="00DB5D60" w:rsidRPr="00DB5D60">
              <w:rPr>
                <w:rFonts w:ascii="Times New Roman" w:eastAsia="Times New Roman" w:hAnsi="Times New Roman" w:cs="Times New Roman"/>
                <w:color w:val="595959"/>
              </w:rPr>
              <w:t>Supports the back-end billing functions with expertise in clearinghouse management of claims.</w:t>
            </w:r>
            <w:r w:rsidR="00DB5D60">
              <w:rPr>
                <w:rFonts w:ascii="Times New Roman" w:eastAsia="Times New Roman" w:hAnsi="Times New Roman" w:cs="Times New Roman"/>
                <w:color w:val="595959"/>
              </w:rPr>
              <w:t xml:space="preserve"> </w:t>
            </w:r>
            <w:r w:rsidR="00DB5D60" w:rsidRPr="00DB5D60">
              <w:rPr>
                <w:rFonts w:ascii="Times New Roman" w:eastAsia="Times New Roman" w:hAnsi="Times New Roman" w:cs="Times New Roman"/>
                <w:color w:val="595959"/>
              </w:rPr>
              <w:t>Assures that claims are passing the National Correct Coding Initiative (NCCI) I edits in order to process for adjudication of payment. Reviews claims, files, and batch reports by electronic data interchange in order to work and review all relevant clearinghouse reports.</w:t>
            </w:r>
            <w:r w:rsidR="00DB5D60">
              <w:rPr>
                <w:rFonts w:ascii="Times New Roman" w:eastAsia="Times New Roman" w:hAnsi="Times New Roman" w:cs="Times New Roman"/>
                <w:color w:val="595959"/>
              </w:rPr>
              <w:t xml:space="preserve"> </w:t>
            </w:r>
            <w:r w:rsidR="00DB5D60" w:rsidRPr="00DB5D60">
              <w:rPr>
                <w:rFonts w:ascii="Times New Roman" w:eastAsia="Times New Roman" w:hAnsi="Times New Roman" w:cs="Times New Roman"/>
                <w:color w:val="595959"/>
              </w:rPr>
              <w:t>Determines the clearing of claims filing errors and submits corrected claims through the clearinghouse. Monitors the return of the claims acknowledgment reports from the insurance carrier.</w:t>
            </w:r>
            <w:r w:rsidR="00DB5D60">
              <w:rPr>
                <w:rFonts w:ascii="Times New Roman" w:eastAsia="Times New Roman" w:hAnsi="Times New Roman" w:cs="Times New Roman"/>
                <w:color w:val="595959"/>
              </w:rPr>
              <w:t xml:space="preserve"> </w:t>
            </w:r>
            <w:r w:rsidR="00DB5D60" w:rsidRPr="00DB5D60">
              <w:rPr>
                <w:rFonts w:ascii="Times New Roman" w:eastAsia="Times New Roman" w:hAnsi="Times New Roman" w:cs="Times New Roman"/>
                <w:color w:val="595959"/>
              </w:rPr>
              <w:t xml:space="preserve">Tracks receipt of claims to the insurance carrier to make necessary corrections and notes the patients’ accounts that are affected. Answers incoming calls to billing department in a professional, customer friendly manner. Advises CFO/Billing Manager of issues affecting the efficiency of the </w:t>
            </w:r>
            <w:r w:rsidR="00DB5D60" w:rsidRPr="00DB5D60">
              <w:rPr>
                <w:rFonts w:ascii="Times New Roman" w:eastAsia="Times New Roman" w:hAnsi="Times New Roman" w:cs="Times New Roman"/>
                <w:color w:val="595959"/>
              </w:rPr>
              <w:lastRenderedPageBreak/>
              <w:t>Billing Department, such as system problems, personnel issues, equipment problems, etc. and offers suggestions to improve efficiency. Effectively communicates with clinical department staff to resolve billing questions and issues. Answers questions related to claims/invoices from patients, clerical staff and insurance companies. Post payments and adjustments to accounts on a daily basis, processing secondary claims according to department policies and procedures.</w:t>
            </w:r>
          </w:p>
        </w:tc>
      </w:tr>
      <w:tr w:rsidR="00793E27" w14:paraId="42347854" w14:textId="77777777" w:rsidTr="000268BF">
        <w:tc>
          <w:tcPr>
            <w:tcW w:w="1253" w:type="dxa"/>
          </w:tcPr>
          <w:p w14:paraId="4190C6ED" w14:textId="1038A24D" w:rsidR="00793E27" w:rsidRDefault="00EB0476" w:rsidP="000A1814">
            <w:pPr>
              <w:rPr>
                <w:rFonts w:ascii="Times New Roman" w:hAnsi="Times New Roman" w:cs="Times New Roman"/>
                <w:b/>
                <w:bCs/>
              </w:rPr>
            </w:pPr>
            <w:r>
              <w:rPr>
                <w:rFonts w:ascii="Times New Roman" w:hAnsi="Times New Roman" w:cs="Times New Roman"/>
                <w:b/>
                <w:bCs/>
              </w:rPr>
              <w:lastRenderedPageBreak/>
              <w:t>4</w:t>
            </w:r>
            <w:r w:rsidR="0002675A">
              <w:rPr>
                <w:rFonts w:ascii="Times New Roman" w:hAnsi="Times New Roman" w:cs="Times New Roman"/>
                <w:b/>
                <w:bCs/>
              </w:rPr>
              <w:t>/1/202</w:t>
            </w:r>
            <w:r w:rsidR="00A30C5E">
              <w:rPr>
                <w:rFonts w:ascii="Times New Roman" w:hAnsi="Times New Roman" w:cs="Times New Roman"/>
                <w:b/>
                <w:bCs/>
              </w:rPr>
              <w:t>2</w:t>
            </w:r>
          </w:p>
        </w:tc>
        <w:tc>
          <w:tcPr>
            <w:tcW w:w="1335" w:type="dxa"/>
          </w:tcPr>
          <w:p w14:paraId="6A2C43BB" w14:textId="26A30D69" w:rsidR="00793E27" w:rsidRDefault="00BC1A75" w:rsidP="0002675A">
            <w:pPr>
              <w:jc w:val="center"/>
              <w:rPr>
                <w:rFonts w:ascii="Times New Roman" w:hAnsi="Times New Roman" w:cs="Times New Roman"/>
                <w:b/>
                <w:bCs/>
              </w:rPr>
            </w:pPr>
            <w:r>
              <w:rPr>
                <w:rFonts w:ascii="Times New Roman" w:hAnsi="Times New Roman" w:cs="Times New Roman"/>
                <w:b/>
                <w:bCs/>
              </w:rPr>
              <w:t>2</w:t>
            </w:r>
          </w:p>
        </w:tc>
        <w:tc>
          <w:tcPr>
            <w:tcW w:w="4902" w:type="dxa"/>
          </w:tcPr>
          <w:p w14:paraId="3F2F45FC" w14:textId="25D969BC" w:rsidR="00793E27" w:rsidRDefault="0002675A" w:rsidP="000A1814">
            <w:pPr>
              <w:rPr>
                <w:rFonts w:ascii="Times New Roman" w:hAnsi="Times New Roman" w:cs="Times New Roman"/>
                <w:b/>
                <w:bCs/>
              </w:rPr>
            </w:pPr>
            <w:r>
              <w:rPr>
                <w:rFonts w:ascii="Times New Roman" w:hAnsi="Times New Roman" w:cs="Times New Roman"/>
                <w:b/>
                <w:bCs/>
              </w:rPr>
              <w:t xml:space="preserve">Engagement Specialist </w:t>
            </w:r>
          </w:p>
        </w:tc>
        <w:tc>
          <w:tcPr>
            <w:tcW w:w="1527" w:type="dxa"/>
          </w:tcPr>
          <w:p w14:paraId="139CA15A" w14:textId="69F03622" w:rsidR="00793E27" w:rsidRDefault="0002675A" w:rsidP="000A1814">
            <w:pPr>
              <w:rPr>
                <w:rFonts w:ascii="Times New Roman" w:hAnsi="Times New Roman" w:cs="Times New Roman"/>
                <w:b/>
                <w:bCs/>
              </w:rPr>
            </w:pPr>
            <w:r>
              <w:rPr>
                <w:rFonts w:ascii="Times New Roman" w:hAnsi="Times New Roman" w:cs="Times New Roman"/>
                <w:b/>
                <w:bCs/>
              </w:rPr>
              <w:t>5</w:t>
            </w:r>
            <w:r w:rsidRPr="0002675A">
              <w:rPr>
                <w:rFonts w:ascii="Times New Roman" w:hAnsi="Times New Roman" w:cs="Times New Roman"/>
                <w:b/>
                <w:bCs/>
                <w:vertAlign w:val="superscript"/>
              </w:rPr>
              <w:t>th</w:t>
            </w:r>
            <w:r>
              <w:rPr>
                <w:rFonts w:ascii="Times New Roman" w:hAnsi="Times New Roman" w:cs="Times New Roman"/>
                <w:b/>
                <w:bCs/>
              </w:rPr>
              <w:t xml:space="preserve"> Avenue </w:t>
            </w:r>
          </w:p>
        </w:tc>
        <w:tc>
          <w:tcPr>
            <w:tcW w:w="1268" w:type="dxa"/>
          </w:tcPr>
          <w:p w14:paraId="7AE6B423" w14:textId="72B211C7" w:rsidR="00793E27" w:rsidRDefault="0002675A" w:rsidP="000A1814">
            <w:pPr>
              <w:rPr>
                <w:rFonts w:ascii="Times New Roman" w:hAnsi="Times New Roman" w:cs="Times New Roman"/>
                <w:b/>
                <w:bCs/>
              </w:rPr>
            </w:pPr>
            <w:r>
              <w:rPr>
                <w:rFonts w:ascii="Times New Roman" w:hAnsi="Times New Roman" w:cs="Times New Roman"/>
                <w:b/>
                <w:bCs/>
              </w:rPr>
              <w:t>Full-Time</w:t>
            </w:r>
          </w:p>
        </w:tc>
        <w:tc>
          <w:tcPr>
            <w:tcW w:w="4681" w:type="dxa"/>
          </w:tcPr>
          <w:p w14:paraId="2087583C" w14:textId="58986902" w:rsidR="0002675A" w:rsidRPr="0002675A" w:rsidRDefault="0002675A" w:rsidP="00A7080E">
            <w:pPr>
              <w:pStyle w:val="NormalWeb"/>
              <w:shd w:val="clear" w:color="auto" w:fill="FFFFFF"/>
              <w:spacing w:before="0" w:beforeAutospacing="0" w:after="150" w:afterAutospacing="0"/>
              <w:rPr>
                <w:color w:val="2D2D2D"/>
                <w:sz w:val="22"/>
                <w:szCs w:val="22"/>
              </w:rPr>
            </w:pPr>
            <w:r w:rsidRPr="0002675A">
              <w:rPr>
                <w:sz w:val="22"/>
                <w:szCs w:val="22"/>
              </w:rPr>
              <w:t>High School Diploma or GED.</w:t>
            </w:r>
            <w:r>
              <w:rPr>
                <w:b/>
                <w:bCs/>
              </w:rPr>
              <w:t xml:space="preserve"> </w:t>
            </w:r>
            <w:r w:rsidRPr="0002675A">
              <w:rPr>
                <w:color w:val="2D2D2D"/>
                <w:sz w:val="22"/>
                <w:szCs w:val="22"/>
              </w:rPr>
              <w:t>Identify community needs throughout Lake County and foster relationships with community resources available to meet those needs, so Community HealthNet Health Centers can collaborate with or deliver direct services to our patients and clients.</w:t>
            </w:r>
            <w:r w:rsidR="00A7080E">
              <w:rPr>
                <w:color w:val="2D2D2D"/>
                <w:sz w:val="22"/>
                <w:szCs w:val="22"/>
              </w:rPr>
              <w:t xml:space="preserve"> </w:t>
            </w:r>
            <w:r w:rsidRPr="0002675A">
              <w:rPr>
                <w:color w:val="2D2D2D"/>
                <w:sz w:val="22"/>
                <w:szCs w:val="22"/>
              </w:rPr>
              <w:t>Serve as a community resource liaison in order to assist individuals and families in gaining access to integrative health services through Community HealthNet Health Centers; or link to additional services/resources throughout Lake County</w:t>
            </w:r>
            <w:r w:rsidR="00A7080E">
              <w:rPr>
                <w:color w:val="2D2D2D"/>
                <w:sz w:val="22"/>
                <w:szCs w:val="22"/>
              </w:rPr>
              <w:t xml:space="preserve">. </w:t>
            </w:r>
            <w:r w:rsidRPr="0002675A">
              <w:rPr>
                <w:color w:val="2D2D2D"/>
                <w:sz w:val="22"/>
                <w:szCs w:val="22"/>
              </w:rPr>
              <w:t xml:space="preserve">Research and gather information on the various community events throughout Lake </w:t>
            </w:r>
            <w:r w:rsidR="00CC2CA9" w:rsidRPr="0002675A">
              <w:rPr>
                <w:color w:val="2D2D2D"/>
                <w:sz w:val="22"/>
                <w:szCs w:val="22"/>
              </w:rPr>
              <w:t>County and</w:t>
            </w:r>
            <w:r w:rsidRPr="0002675A">
              <w:rPr>
                <w:color w:val="2D2D2D"/>
                <w:sz w:val="22"/>
                <w:szCs w:val="22"/>
              </w:rPr>
              <w:t xml:space="preserve"> participate in collaborative meetings with these organizations in order to gain necessary information. Foster healthy professional partnerships with local and regional agencies on behalf of CHN. Create a professional and welcoming atmosphere in CHN health centers and at events attended on behalf of CHN. Provide quality activities and table set-ups during all of the CHN Engagement activities. Educate and present information to the community on behalf of CHN in a variety of settings i.e. community agency alliances, engagement group presentations, health and wellness screenings, local schools, daycares, and churches, to ensure the success of all engagement activities. Regularly distribute materials to patients, community residents, local partner organizations and businesses regarding CHN services, programs and or for any events. </w:t>
            </w:r>
            <w:r w:rsidRPr="0002675A">
              <w:rPr>
                <w:color w:val="2D2D2D"/>
                <w:sz w:val="22"/>
                <w:szCs w:val="22"/>
              </w:rPr>
              <w:lastRenderedPageBreak/>
              <w:t xml:space="preserve">Assess individuals and family needs using techniques such as motivational interviewing in order to problem solve and take a proactive approach to deliver high quality customer service. Ongoing research and knowledge of current information related to health care enrollment in order to communicate current policies, laws and/or requirements to individuals, families, </w:t>
            </w:r>
            <w:r w:rsidR="00D11228" w:rsidRPr="0002675A">
              <w:rPr>
                <w:color w:val="2D2D2D"/>
                <w:sz w:val="22"/>
                <w:szCs w:val="22"/>
              </w:rPr>
              <w:t>agencies,</w:t>
            </w:r>
            <w:r w:rsidRPr="0002675A">
              <w:rPr>
                <w:color w:val="2D2D2D"/>
                <w:sz w:val="22"/>
                <w:szCs w:val="22"/>
              </w:rPr>
              <w:t xml:space="preserve"> and the community at large.</w:t>
            </w:r>
          </w:p>
          <w:p w14:paraId="7F9996A0" w14:textId="0350B005" w:rsidR="00793E27" w:rsidRDefault="00793E27" w:rsidP="000A1814">
            <w:pPr>
              <w:rPr>
                <w:rFonts w:ascii="Times New Roman" w:hAnsi="Times New Roman" w:cs="Times New Roman"/>
                <w:b/>
                <w:bCs/>
              </w:rPr>
            </w:pPr>
          </w:p>
        </w:tc>
      </w:tr>
      <w:tr w:rsidR="00793E27" w14:paraId="2302B765" w14:textId="77777777" w:rsidTr="000268BF">
        <w:tc>
          <w:tcPr>
            <w:tcW w:w="1253" w:type="dxa"/>
          </w:tcPr>
          <w:p w14:paraId="71F90042" w14:textId="74E075E5" w:rsidR="00793E27" w:rsidRDefault="00EB0476" w:rsidP="000A1814">
            <w:pPr>
              <w:rPr>
                <w:rFonts w:ascii="Times New Roman" w:hAnsi="Times New Roman" w:cs="Times New Roman"/>
                <w:b/>
                <w:bCs/>
              </w:rPr>
            </w:pPr>
            <w:r>
              <w:rPr>
                <w:rFonts w:ascii="Times New Roman" w:hAnsi="Times New Roman" w:cs="Times New Roman"/>
                <w:b/>
                <w:bCs/>
              </w:rPr>
              <w:lastRenderedPageBreak/>
              <w:t>4</w:t>
            </w:r>
            <w:r w:rsidR="00A30C5E">
              <w:rPr>
                <w:rFonts w:ascii="Times New Roman" w:hAnsi="Times New Roman" w:cs="Times New Roman"/>
                <w:b/>
                <w:bCs/>
              </w:rPr>
              <w:t>/1/2022</w:t>
            </w:r>
          </w:p>
        </w:tc>
        <w:tc>
          <w:tcPr>
            <w:tcW w:w="1335" w:type="dxa"/>
          </w:tcPr>
          <w:p w14:paraId="788BEAB2" w14:textId="18F90E59" w:rsidR="00793E27" w:rsidRDefault="00F315DA" w:rsidP="00A7080E">
            <w:pPr>
              <w:jc w:val="center"/>
              <w:rPr>
                <w:rFonts w:ascii="Times New Roman" w:hAnsi="Times New Roman" w:cs="Times New Roman"/>
                <w:b/>
                <w:bCs/>
              </w:rPr>
            </w:pPr>
            <w:r>
              <w:rPr>
                <w:rFonts w:ascii="Times New Roman" w:hAnsi="Times New Roman" w:cs="Times New Roman"/>
                <w:b/>
                <w:bCs/>
              </w:rPr>
              <w:t>1</w:t>
            </w:r>
          </w:p>
        </w:tc>
        <w:tc>
          <w:tcPr>
            <w:tcW w:w="4902" w:type="dxa"/>
          </w:tcPr>
          <w:p w14:paraId="2AB79F48" w14:textId="223647E1" w:rsidR="00793E27" w:rsidRDefault="00FA4EEF" w:rsidP="000A1814">
            <w:pPr>
              <w:rPr>
                <w:rFonts w:ascii="Times New Roman" w:hAnsi="Times New Roman" w:cs="Times New Roman"/>
                <w:b/>
                <w:bCs/>
              </w:rPr>
            </w:pPr>
            <w:r>
              <w:rPr>
                <w:rFonts w:ascii="Times New Roman" w:hAnsi="Times New Roman" w:cs="Times New Roman"/>
                <w:b/>
                <w:bCs/>
              </w:rPr>
              <w:t xml:space="preserve">Senior </w:t>
            </w:r>
            <w:r w:rsidR="00F315DA">
              <w:rPr>
                <w:rFonts w:ascii="Times New Roman" w:hAnsi="Times New Roman" w:cs="Times New Roman"/>
                <w:b/>
                <w:bCs/>
              </w:rPr>
              <w:t xml:space="preserve">Staff Accountant </w:t>
            </w:r>
          </w:p>
        </w:tc>
        <w:tc>
          <w:tcPr>
            <w:tcW w:w="1527" w:type="dxa"/>
          </w:tcPr>
          <w:p w14:paraId="6166674B" w14:textId="4D5E9B96" w:rsidR="00793E27" w:rsidRDefault="00A7080E" w:rsidP="000A1814">
            <w:pPr>
              <w:rPr>
                <w:rFonts w:ascii="Times New Roman" w:hAnsi="Times New Roman" w:cs="Times New Roman"/>
                <w:b/>
                <w:bCs/>
              </w:rPr>
            </w:pPr>
            <w:r>
              <w:rPr>
                <w:rFonts w:ascii="Times New Roman" w:hAnsi="Times New Roman" w:cs="Times New Roman"/>
                <w:b/>
                <w:bCs/>
              </w:rPr>
              <w:t>5</w:t>
            </w:r>
            <w:r w:rsidRPr="00A7080E">
              <w:rPr>
                <w:rFonts w:ascii="Times New Roman" w:hAnsi="Times New Roman" w:cs="Times New Roman"/>
                <w:b/>
                <w:bCs/>
                <w:vertAlign w:val="superscript"/>
              </w:rPr>
              <w:t>th</w:t>
            </w:r>
            <w:r>
              <w:rPr>
                <w:rFonts w:ascii="Times New Roman" w:hAnsi="Times New Roman" w:cs="Times New Roman"/>
                <w:b/>
                <w:bCs/>
              </w:rPr>
              <w:t xml:space="preserve"> Ave</w:t>
            </w:r>
            <w:r w:rsidR="00F315DA">
              <w:rPr>
                <w:rFonts w:ascii="Times New Roman" w:hAnsi="Times New Roman" w:cs="Times New Roman"/>
                <w:b/>
                <w:bCs/>
              </w:rPr>
              <w:t>nue</w:t>
            </w:r>
            <w:r>
              <w:rPr>
                <w:rFonts w:ascii="Times New Roman" w:hAnsi="Times New Roman" w:cs="Times New Roman"/>
                <w:b/>
                <w:bCs/>
              </w:rPr>
              <w:t xml:space="preserve"> </w:t>
            </w:r>
          </w:p>
        </w:tc>
        <w:tc>
          <w:tcPr>
            <w:tcW w:w="1268" w:type="dxa"/>
          </w:tcPr>
          <w:p w14:paraId="309595CB" w14:textId="7F75D68F" w:rsidR="00793E27" w:rsidRDefault="00A7080E" w:rsidP="000A1814">
            <w:pPr>
              <w:rPr>
                <w:rFonts w:ascii="Times New Roman" w:hAnsi="Times New Roman" w:cs="Times New Roman"/>
                <w:b/>
                <w:bCs/>
              </w:rPr>
            </w:pPr>
            <w:r>
              <w:rPr>
                <w:rFonts w:ascii="Times New Roman" w:hAnsi="Times New Roman" w:cs="Times New Roman"/>
                <w:b/>
                <w:bCs/>
              </w:rPr>
              <w:t>Full-Time</w:t>
            </w:r>
          </w:p>
        </w:tc>
        <w:tc>
          <w:tcPr>
            <w:tcW w:w="4681" w:type="dxa"/>
          </w:tcPr>
          <w:p w14:paraId="75A055A6" w14:textId="0B7A0387" w:rsidR="00793E27" w:rsidRPr="00537AC0" w:rsidRDefault="003E52EC" w:rsidP="008F3521">
            <w:pPr>
              <w:pStyle w:val="NormalWeb"/>
              <w:shd w:val="clear" w:color="auto" w:fill="FFFFFF"/>
              <w:spacing w:after="150"/>
              <w:rPr>
                <w:color w:val="2D2D2D"/>
                <w:sz w:val="22"/>
                <w:szCs w:val="22"/>
              </w:rPr>
            </w:pPr>
            <w:r w:rsidRPr="003E52EC">
              <w:rPr>
                <w:color w:val="2D2D2D"/>
                <w:sz w:val="22"/>
                <w:szCs w:val="22"/>
              </w:rPr>
              <w:t>Bachelor’s degree in accounting or a Bachelor’s degree in business with an emphasis in accounting is required.</w:t>
            </w:r>
            <w:r w:rsidR="008F3521">
              <w:t xml:space="preserve"> </w:t>
            </w:r>
            <w:r w:rsidR="008F3521" w:rsidRPr="008F3521">
              <w:rPr>
                <w:color w:val="2D2D2D"/>
                <w:sz w:val="22"/>
                <w:szCs w:val="22"/>
              </w:rPr>
              <w:t>Two years accounting related work experience required. One year previous medical office accounting experience preferred</w:t>
            </w:r>
            <w:r w:rsidR="008F3521">
              <w:rPr>
                <w:color w:val="2D2D2D"/>
                <w:sz w:val="22"/>
                <w:szCs w:val="22"/>
              </w:rPr>
              <w:t xml:space="preserve">. </w:t>
            </w:r>
            <w:r w:rsidR="008F3521" w:rsidRPr="008F3521">
              <w:rPr>
                <w:color w:val="2D2D2D"/>
                <w:sz w:val="22"/>
                <w:szCs w:val="22"/>
              </w:rPr>
              <w:t xml:space="preserve">Prepares, reconciles, and records daily cash deposits for all sites. Prepares and records accounts payable transactions. Posts/codes all invoices into accounts payable system, utilizing accounts payable software and handles vendor processing of payments in a professional timely manner. Codes all invoices for proper accounting of expenditures, in all departments, clinic sites, </w:t>
            </w:r>
            <w:proofErr w:type="spellStart"/>
            <w:r w:rsidR="008F3521" w:rsidRPr="008F3521">
              <w:rPr>
                <w:color w:val="2D2D2D"/>
                <w:sz w:val="22"/>
                <w:szCs w:val="22"/>
              </w:rPr>
              <w:t>etc</w:t>
            </w:r>
            <w:proofErr w:type="spellEnd"/>
            <w:r w:rsidR="008F3521" w:rsidRPr="008F3521">
              <w:rPr>
                <w:color w:val="2D2D2D"/>
                <w:sz w:val="22"/>
                <w:szCs w:val="22"/>
              </w:rPr>
              <w:t xml:space="preserve">, to ensure accurate financial tracking, planning, and auditing </w:t>
            </w:r>
            <w:proofErr w:type="spellStart"/>
            <w:r w:rsidR="008F3521" w:rsidRPr="008F3521">
              <w:rPr>
                <w:color w:val="2D2D2D"/>
                <w:sz w:val="22"/>
                <w:szCs w:val="22"/>
              </w:rPr>
              <w:t>purposes.Communicates</w:t>
            </w:r>
            <w:proofErr w:type="spellEnd"/>
            <w:r w:rsidR="008F3521" w:rsidRPr="008F3521">
              <w:rPr>
                <w:color w:val="2D2D2D"/>
                <w:sz w:val="22"/>
                <w:szCs w:val="22"/>
              </w:rPr>
              <w:t xml:space="preserve"> with vendors when there are payment delays, and ensures record keeping is accurate; so payments are made promptly to ensure Community HealthNet’s credit rating is kept in good standing.</w:t>
            </w:r>
          </w:p>
        </w:tc>
      </w:tr>
      <w:tr w:rsidR="00737FB7" w14:paraId="05DB260A" w14:textId="77777777" w:rsidTr="000268BF">
        <w:tc>
          <w:tcPr>
            <w:tcW w:w="1253" w:type="dxa"/>
          </w:tcPr>
          <w:p w14:paraId="41F2C352" w14:textId="4D92C3C5" w:rsidR="00737FB7" w:rsidRDefault="00A13B04" w:rsidP="000A1814">
            <w:pPr>
              <w:rPr>
                <w:rFonts w:ascii="Times New Roman" w:hAnsi="Times New Roman" w:cs="Times New Roman"/>
                <w:b/>
                <w:bCs/>
              </w:rPr>
            </w:pPr>
            <w:r>
              <w:rPr>
                <w:rFonts w:ascii="Times New Roman" w:hAnsi="Times New Roman" w:cs="Times New Roman"/>
                <w:b/>
                <w:bCs/>
              </w:rPr>
              <w:t>4/25/2022</w:t>
            </w:r>
          </w:p>
        </w:tc>
        <w:tc>
          <w:tcPr>
            <w:tcW w:w="1335" w:type="dxa"/>
          </w:tcPr>
          <w:p w14:paraId="193C0AAA" w14:textId="434EF306" w:rsidR="00737FB7" w:rsidRDefault="00737FB7" w:rsidP="00A7080E">
            <w:pPr>
              <w:jc w:val="center"/>
              <w:rPr>
                <w:rFonts w:ascii="Times New Roman" w:hAnsi="Times New Roman" w:cs="Times New Roman"/>
                <w:b/>
                <w:bCs/>
              </w:rPr>
            </w:pPr>
            <w:r>
              <w:rPr>
                <w:rFonts w:ascii="Times New Roman" w:hAnsi="Times New Roman" w:cs="Times New Roman"/>
                <w:b/>
                <w:bCs/>
              </w:rPr>
              <w:t>1</w:t>
            </w:r>
          </w:p>
        </w:tc>
        <w:tc>
          <w:tcPr>
            <w:tcW w:w="4902" w:type="dxa"/>
          </w:tcPr>
          <w:p w14:paraId="2F71E87C" w14:textId="76FD3014" w:rsidR="00737FB7" w:rsidRDefault="00557F29" w:rsidP="000A1814">
            <w:pPr>
              <w:rPr>
                <w:rFonts w:ascii="Times New Roman" w:hAnsi="Times New Roman" w:cs="Times New Roman"/>
                <w:b/>
                <w:bCs/>
              </w:rPr>
            </w:pPr>
            <w:r>
              <w:rPr>
                <w:rFonts w:ascii="Times New Roman" w:hAnsi="Times New Roman" w:cs="Times New Roman"/>
                <w:b/>
                <w:bCs/>
              </w:rPr>
              <w:t>Administrative Assistant</w:t>
            </w:r>
            <w:r w:rsidR="00A13B04">
              <w:rPr>
                <w:rFonts w:ascii="Times New Roman" w:hAnsi="Times New Roman" w:cs="Times New Roman"/>
                <w:b/>
                <w:bCs/>
              </w:rPr>
              <w:t xml:space="preserve">- Outreach and Engagement </w:t>
            </w:r>
          </w:p>
        </w:tc>
        <w:tc>
          <w:tcPr>
            <w:tcW w:w="1527" w:type="dxa"/>
          </w:tcPr>
          <w:p w14:paraId="3FF0B6E3" w14:textId="5EFF1BBA" w:rsidR="00737FB7" w:rsidRDefault="00557F29" w:rsidP="000A1814">
            <w:pPr>
              <w:rPr>
                <w:rFonts w:ascii="Times New Roman" w:hAnsi="Times New Roman" w:cs="Times New Roman"/>
                <w:b/>
                <w:bCs/>
              </w:rPr>
            </w:pPr>
            <w:r>
              <w:rPr>
                <w:rFonts w:ascii="Times New Roman" w:hAnsi="Times New Roman" w:cs="Times New Roman"/>
                <w:b/>
                <w:bCs/>
              </w:rPr>
              <w:t>5</w:t>
            </w:r>
            <w:r w:rsidRPr="00557F29">
              <w:rPr>
                <w:rFonts w:ascii="Times New Roman" w:hAnsi="Times New Roman" w:cs="Times New Roman"/>
                <w:b/>
                <w:bCs/>
                <w:vertAlign w:val="superscript"/>
              </w:rPr>
              <w:t>th</w:t>
            </w:r>
            <w:r>
              <w:rPr>
                <w:rFonts w:ascii="Times New Roman" w:hAnsi="Times New Roman" w:cs="Times New Roman"/>
                <w:b/>
                <w:bCs/>
              </w:rPr>
              <w:t xml:space="preserve"> Avenue </w:t>
            </w:r>
          </w:p>
        </w:tc>
        <w:tc>
          <w:tcPr>
            <w:tcW w:w="1268" w:type="dxa"/>
          </w:tcPr>
          <w:p w14:paraId="10A4F424" w14:textId="51EFF336" w:rsidR="00737FB7" w:rsidRDefault="00557F29" w:rsidP="000A1814">
            <w:pPr>
              <w:rPr>
                <w:rFonts w:ascii="Times New Roman" w:hAnsi="Times New Roman" w:cs="Times New Roman"/>
                <w:b/>
                <w:bCs/>
              </w:rPr>
            </w:pPr>
            <w:r>
              <w:rPr>
                <w:rFonts w:ascii="Times New Roman" w:hAnsi="Times New Roman" w:cs="Times New Roman"/>
                <w:b/>
                <w:bCs/>
              </w:rPr>
              <w:t>Part-Time</w:t>
            </w:r>
            <w:r w:rsidR="001E3560">
              <w:rPr>
                <w:rFonts w:ascii="Times New Roman" w:hAnsi="Times New Roman" w:cs="Times New Roman"/>
                <w:b/>
                <w:bCs/>
              </w:rPr>
              <w:t xml:space="preserve"> - Afternoons</w:t>
            </w:r>
          </w:p>
        </w:tc>
        <w:tc>
          <w:tcPr>
            <w:tcW w:w="4681" w:type="dxa"/>
          </w:tcPr>
          <w:p w14:paraId="5DCB94E7" w14:textId="38363A63" w:rsidR="00A13B04" w:rsidRPr="00A13B04" w:rsidRDefault="00557F29" w:rsidP="00A13B04">
            <w:pPr>
              <w:rPr>
                <w:rFonts w:ascii="Times New Roman" w:hAnsi="Times New Roman" w:cs="Times New Roman"/>
                <w:i/>
                <w:iCs/>
              </w:rPr>
            </w:pPr>
            <w:r w:rsidRPr="00557F29">
              <w:rPr>
                <w:rFonts w:ascii="Times New Roman" w:hAnsi="Times New Roman" w:cs="Times New Roman"/>
              </w:rPr>
              <w:t xml:space="preserve">Associates degree in related field plus five years’ </w:t>
            </w:r>
            <w:r w:rsidRPr="00A13B04">
              <w:rPr>
                <w:rFonts w:ascii="Times New Roman" w:hAnsi="Times New Roman" w:cs="Times New Roman"/>
              </w:rPr>
              <w:t xml:space="preserve">experience or 10 years senior management/administrative support experience. </w:t>
            </w:r>
            <w:r w:rsidR="00A13B04" w:rsidRPr="00A13B04">
              <w:rPr>
                <w:rFonts w:ascii="Times New Roman" w:hAnsi="Times New Roman" w:cs="Times New Roman"/>
              </w:rPr>
              <w:t>Provide high-level administrative support by conducting research, preparing statistical reports, handling information requests, and performing clerical functions, such as preparing correspondence, receiving visitors, arranging conference calls, and scheduling meetings. Coordinates scheduling of appointments, for the department, as required. Maintains the department’s calendar and computer data.</w:t>
            </w:r>
          </w:p>
          <w:p w14:paraId="679CEB93" w14:textId="12B32063" w:rsidR="00A13B04" w:rsidRPr="00A13B04" w:rsidRDefault="00A13B04" w:rsidP="00A13B04">
            <w:pPr>
              <w:rPr>
                <w:rFonts w:ascii="Times New Roman" w:hAnsi="Times New Roman" w:cs="Times New Roman"/>
                <w:i/>
                <w:iCs/>
              </w:rPr>
            </w:pPr>
            <w:r w:rsidRPr="00A13B04">
              <w:rPr>
                <w:rFonts w:ascii="Times New Roman" w:hAnsi="Times New Roman" w:cs="Times New Roman"/>
              </w:rPr>
              <w:lastRenderedPageBreak/>
              <w:t>Drafts correspondence for the department in accordance with oral and written instruction.</w:t>
            </w:r>
          </w:p>
          <w:p w14:paraId="2336BC1B" w14:textId="1F2B7515" w:rsidR="00737FB7" w:rsidRPr="003E52EC" w:rsidRDefault="00A13B04" w:rsidP="00A13B04">
            <w:pPr>
              <w:rPr>
                <w:color w:val="2D2D2D"/>
              </w:rPr>
            </w:pPr>
            <w:r w:rsidRPr="00A13B04">
              <w:rPr>
                <w:rFonts w:ascii="Times New Roman" w:hAnsi="Times New Roman" w:cs="Times New Roman"/>
              </w:rPr>
              <w:t xml:space="preserve"> Gathers data for reporting purposes as required by the department. Prepares meeting notices, agendas, and materials for distribution at various meetings, as directed by the department. </w:t>
            </w:r>
            <w:r w:rsidRPr="00A13B04">
              <w:rPr>
                <w:rFonts w:ascii="Times New Roman" w:hAnsi="Times New Roman" w:cs="Times New Roman"/>
                <w:iCs/>
              </w:rPr>
              <w:t xml:space="preserve">Attends various meetings, as required by the </w:t>
            </w:r>
            <w:r w:rsidRPr="00A13B04">
              <w:rPr>
                <w:rFonts w:ascii="Times New Roman" w:hAnsi="Times New Roman" w:cs="Times New Roman"/>
              </w:rPr>
              <w:t>department</w:t>
            </w:r>
            <w:r w:rsidRPr="00A13B04">
              <w:rPr>
                <w:rFonts w:ascii="Times New Roman" w:hAnsi="Times New Roman" w:cs="Times New Roman"/>
                <w:iCs/>
              </w:rPr>
              <w:t xml:space="preserve"> to record accurate minutes of the meetings, and ensures information is distributed to appropriate parties, as directed by the </w:t>
            </w:r>
            <w:r w:rsidRPr="00A13B04">
              <w:rPr>
                <w:rFonts w:ascii="Times New Roman" w:hAnsi="Times New Roman" w:cs="Times New Roman"/>
              </w:rPr>
              <w:t>department</w:t>
            </w:r>
            <w:r w:rsidRPr="00A13B04">
              <w:rPr>
                <w:rFonts w:ascii="Times New Roman" w:hAnsi="Times New Roman" w:cs="Times New Roman"/>
                <w:iCs/>
              </w:rPr>
              <w:t>, as well as maintaining the minutes of each meeting in appropriate files.</w:t>
            </w:r>
          </w:p>
        </w:tc>
      </w:tr>
      <w:tr w:rsidR="00793E27" w14:paraId="47215967" w14:textId="77777777" w:rsidTr="000268BF">
        <w:tc>
          <w:tcPr>
            <w:tcW w:w="1253" w:type="dxa"/>
          </w:tcPr>
          <w:p w14:paraId="7A09CF39" w14:textId="67B13EA6" w:rsidR="00793E27" w:rsidRDefault="00FA2413" w:rsidP="000A1814">
            <w:pPr>
              <w:rPr>
                <w:rFonts w:ascii="Times New Roman" w:hAnsi="Times New Roman" w:cs="Times New Roman"/>
                <w:b/>
                <w:bCs/>
              </w:rPr>
            </w:pPr>
            <w:r>
              <w:rPr>
                <w:rFonts w:ascii="Times New Roman" w:hAnsi="Times New Roman" w:cs="Times New Roman"/>
                <w:b/>
                <w:bCs/>
              </w:rPr>
              <w:lastRenderedPageBreak/>
              <w:t>4</w:t>
            </w:r>
            <w:r w:rsidR="00EB7929">
              <w:rPr>
                <w:rFonts w:ascii="Times New Roman" w:hAnsi="Times New Roman" w:cs="Times New Roman"/>
                <w:b/>
                <w:bCs/>
              </w:rPr>
              <w:t>/2/202</w:t>
            </w:r>
            <w:r w:rsidR="00A30C5E">
              <w:rPr>
                <w:rFonts w:ascii="Times New Roman" w:hAnsi="Times New Roman" w:cs="Times New Roman"/>
                <w:b/>
                <w:bCs/>
              </w:rPr>
              <w:t>2</w:t>
            </w:r>
          </w:p>
        </w:tc>
        <w:tc>
          <w:tcPr>
            <w:tcW w:w="1335" w:type="dxa"/>
          </w:tcPr>
          <w:p w14:paraId="655FB78A" w14:textId="15C7B51C" w:rsidR="00793E27" w:rsidRDefault="00EB7929" w:rsidP="00EB7929">
            <w:pPr>
              <w:jc w:val="center"/>
              <w:rPr>
                <w:rFonts w:ascii="Times New Roman" w:hAnsi="Times New Roman" w:cs="Times New Roman"/>
                <w:b/>
                <w:bCs/>
              </w:rPr>
            </w:pPr>
            <w:r>
              <w:rPr>
                <w:rFonts w:ascii="Times New Roman" w:hAnsi="Times New Roman" w:cs="Times New Roman"/>
                <w:b/>
                <w:bCs/>
              </w:rPr>
              <w:t>1</w:t>
            </w:r>
          </w:p>
        </w:tc>
        <w:tc>
          <w:tcPr>
            <w:tcW w:w="4902" w:type="dxa"/>
          </w:tcPr>
          <w:p w14:paraId="24111076" w14:textId="144A8C24" w:rsidR="00793E27" w:rsidRDefault="00EB7929" w:rsidP="000A1814">
            <w:pPr>
              <w:rPr>
                <w:rFonts w:ascii="Times New Roman" w:hAnsi="Times New Roman" w:cs="Times New Roman"/>
                <w:b/>
                <w:bCs/>
              </w:rPr>
            </w:pPr>
            <w:r>
              <w:rPr>
                <w:rFonts w:ascii="Times New Roman" w:hAnsi="Times New Roman" w:cs="Times New Roman"/>
                <w:b/>
                <w:bCs/>
              </w:rPr>
              <w:t>Chief Medical Officer</w:t>
            </w:r>
          </w:p>
        </w:tc>
        <w:tc>
          <w:tcPr>
            <w:tcW w:w="1527" w:type="dxa"/>
          </w:tcPr>
          <w:p w14:paraId="3DB144DA" w14:textId="5320D9A0" w:rsidR="00793E27" w:rsidRDefault="00EB7929" w:rsidP="000A1814">
            <w:pPr>
              <w:rPr>
                <w:rFonts w:ascii="Times New Roman" w:hAnsi="Times New Roman" w:cs="Times New Roman"/>
                <w:b/>
                <w:bCs/>
              </w:rPr>
            </w:pPr>
            <w:r>
              <w:rPr>
                <w:rFonts w:ascii="Times New Roman" w:hAnsi="Times New Roman" w:cs="Times New Roman"/>
                <w:b/>
                <w:bCs/>
              </w:rPr>
              <w:t>5</w:t>
            </w:r>
            <w:r w:rsidRPr="00EB7929">
              <w:rPr>
                <w:rFonts w:ascii="Times New Roman" w:hAnsi="Times New Roman" w:cs="Times New Roman"/>
                <w:b/>
                <w:bCs/>
                <w:vertAlign w:val="superscript"/>
              </w:rPr>
              <w:t>th</w:t>
            </w:r>
            <w:r>
              <w:rPr>
                <w:rFonts w:ascii="Times New Roman" w:hAnsi="Times New Roman" w:cs="Times New Roman"/>
                <w:b/>
                <w:bCs/>
              </w:rPr>
              <w:t xml:space="preserve"> Avenue </w:t>
            </w:r>
          </w:p>
        </w:tc>
        <w:tc>
          <w:tcPr>
            <w:tcW w:w="1268" w:type="dxa"/>
          </w:tcPr>
          <w:p w14:paraId="54AB2BB2" w14:textId="0267066B" w:rsidR="00793E27" w:rsidRDefault="00EB7929" w:rsidP="000A1814">
            <w:pPr>
              <w:rPr>
                <w:rFonts w:ascii="Times New Roman" w:hAnsi="Times New Roman" w:cs="Times New Roman"/>
                <w:b/>
                <w:bCs/>
              </w:rPr>
            </w:pPr>
            <w:r>
              <w:rPr>
                <w:rFonts w:ascii="Times New Roman" w:hAnsi="Times New Roman" w:cs="Times New Roman"/>
                <w:b/>
                <w:bCs/>
              </w:rPr>
              <w:t xml:space="preserve">Full-Time </w:t>
            </w:r>
          </w:p>
        </w:tc>
        <w:tc>
          <w:tcPr>
            <w:tcW w:w="4681" w:type="dxa"/>
          </w:tcPr>
          <w:p w14:paraId="45B836F6" w14:textId="26C87E36" w:rsidR="00793E27" w:rsidRPr="00A80123" w:rsidRDefault="00A80123" w:rsidP="00D4144A">
            <w:pPr>
              <w:rPr>
                <w:rFonts w:ascii="Times New Roman" w:hAnsi="Times New Roman" w:cs="Times New Roman"/>
              </w:rPr>
            </w:pPr>
            <w:r>
              <w:rPr>
                <w:rFonts w:ascii="Times New Roman" w:hAnsi="Times New Roman" w:cs="Times New Roman"/>
              </w:rPr>
              <w:t>Graduate of Medical School. 5 years of Professional experience in the Medical Field. 3 years of Medical Administration. Valid IN Physician License</w:t>
            </w:r>
            <w:r w:rsidR="00D4144A">
              <w:rPr>
                <w:rFonts w:ascii="Times New Roman" w:hAnsi="Times New Roman" w:cs="Times New Roman"/>
              </w:rPr>
              <w:t xml:space="preserve">. </w:t>
            </w:r>
            <w:r w:rsidR="00D4144A" w:rsidRPr="00D4144A">
              <w:rPr>
                <w:rFonts w:ascii="Times New Roman" w:hAnsi="Times New Roman" w:cs="Times New Roman"/>
              </w:rPr>
              <w:t xml:space="preserve">Assist in the recruitment, selection, and evaluation process of physician and midlevel provider staff. Assist in defining the quality-of-care standards in alignment with key partners/payers for equitable comparisons and pay for performance benchmarks including HEDIS and Meaningful Use measures, as well as other recognized quality care standards. Provide care to CHN’s patients, within the scope and practice guidelines of their specialty, board- certification, (Family Medicine Preferred), training, state and federal licensure, and certification; while utilizing the patient care team approach to health care. Ensure peer review processes are consistently followed by all CHN providers. Advise and assist the COO in meeting medical staffing requirements, and with the scheduling of medical providers at all CHN health center locations. Review quality of care provided by CHN medical personnel through periodic chart reviews, the review of meaningful use reports, and provider evaluation processes. Meet with the Executive and Management team of Community HealthNet periodically to help define quality, operational, and financial goals. Track Physician supervisory review processes of all mid-level providers on an ongoing basis. Provide oversight, guidance, and </w:t>
            </w:r>
            <w:r w:rsidR="00D4144A" w:rsidRPr="00D4144A">
              <w:rPr>
                <w:rFonts w:ascii="Times New Roman" w:hAnsi="Times New Roman" w:cs="Times New Roman"/>
              </w:rPr>
              <w:lastRenderedPageBreak/>
              <w:t>direction to clinical staff to ensure that QI/QA issues, studies, and workgroups are focused on key strategies designed to sustain CHN as a recognized Patient-Centered Medical Home Model. Provide oversight, guidance, leadership, and direction to staff to ensure that workflow, personnel concerns, and other organizational issues are tended to and followed up on. Assist the COO and CHN Board of Directors in the development and implementation of clinical policies, procedures, and protocols. Work with the COO and Executive staff to guide CHN’s Board of Directors on relevant quality care endeavors, PCMH triple aim principals, and actively work to promote adoption and change where appropriate. As a leader of the QI/QA Committee, oversee the completion of Patient Experience Survey processes and report final results to the COO, CEO, and Board of Directors.</w:t>
            </w:r>
          </w:p>
        </w:tc>
      </w:tr>
      <w:tr w:rsidR="00A608CD" w14:paraId="5B4AE0CF" w14:textId="77777777" w:rsidTr="000268BF">
        <w:tc>
          <w:tcPr>
            <w:tcW w:w="1253" w:type="dxa"/>
          </w:tcPr>
          <w:p w14:paraId="16DDF845" w14:textId="5795CA77" w:rsidR="00A608CD" w:rsidRDefault="00A608CD" w:rsidP="000A1814">
            <w:pPr>
              <w:rPr>
                <w:rFonts w:ascii="Times New Roman" w:hAnsi="Times New Roman" w:cs="Times New Roman"/>
                <w:b/>
                <w:bCs/>
              </w:rPr>
            </w:pPr>
            <w:r>
              <w:rPr>
                <w:rFonts w:ascii="Times New Roman" w:hAnsi="Times New Roman" w:cs="Times New Roman"/>
                <w:b/>
                <w:bCs/>
              </w:rPr>
              <w:lastRenderedPageBreak/>
              <w:t>4/25/2022</w:t>
            </w:r>
          </w:p>
        </w:tc>
        <w:tc>
          <w:tcPr>
            <w:tcW w:w="1335" w:type="dxa"/>
          </w:tcPr>
          <w:p w14:paraId="5C8A21A4" w14:textId="607ADFDD" w:rsidR="00A608CD" w:rsidRDefault="00A608CD" w:rsidP="00726F6F">
            <w:pPr>
              <w:jc w:val="center"/>
              <w:rPr>
                <w:rFonts w:ascii="Times New Roman" w:hAnsi="Times New Roman" w:cs="Times New Roman"/>
                <w:b/>
                <w:bCs/>
              </w:rPr>
            </w:pPr>
            <w:r>
              <w:rPr>
                <w:rFonts w:ascii="Times New Roman" w:hAnsi="Times New Roman" w:cs="Times New Roman"/>
                <w:b/>
                <w:bCs/>
              </w:rPr>
              <w:t>1</w:t>
            </w:r>
          </w:p>
        </w:tc>
        <w:tc>
          <w:tcPr>
            <w:tcW w:w="4902" w:type="dxa"/>
          </w:tcPr>
          <w:p w14:paraId="3A3981B8" w14:textId="574B1E13" w:rsidR="00A608CD" w:rsidRDefault="00A608CD" w:rsidP="000A1814">
            <w:pPr>
              <w:rPr>
                <w:rFonts w:ascii="Times New Roman" w:hAnsi="Times New Roman" w:cs="Times New Roman"/>
                <w:b/>
                <w:bCs/>
              </w:rPr>
            </w:pPr>
            <w:r>
              <w:rPr>
                <w:rFonts w:ascii="Times New Roman" w:hAnsi="Times New Roman" w:cs="Times New Roman"/>
                <w:b/>
                <w:bCs/>
              </w:rPr>
              <w:t xml:space="preserve">Administrative Assistant- Finance Department </w:t>
            </w:r>
            <w:r w:rsidR="00FA4EEF">
              <w:rPr>
                <w:rFonts w:ascii="Times New Roman" w:hAnsi="Times New Roman" w:cs="Times New Roman"/>
                <w:b/>
                <w:bCs/>
              </w:rPr>
              <w:t>(On Hold)</w:t>
            </w:r>
          </w:p>
        </w:tc>
        <w:tc>
          <w:tcPr>
            <w:tcW w:w="1527" w:type="dxa"/>
          </w:tcPr>
          <w:p w14:paraId="4B325452" w14:textId="0852C902" w:rsidR="00A608CD" w:rsidRDefault="00A608CD" w:rsidP="000A1814">
            <w:pPr>
              <w:rPr>
                <w:rFonts w:ascii="Times New Roman" w:hAnsi="Times New Roman" w:cs="Times New Roman"/>
                <w:b/>
                <w:bCs/>
              </w:rPr>
            </w:pPr>
            <w:r>
              <w:rPr>
                <w:rFonts w:ascii="Times New Roman" w:hAnsi="Times New Roman" w:cs="Times New Roman"/>
                <w:b/>
                <w:bCs/>
              </w:rPr>
              <w:t>5</w:t>
            </w:r>
            <w:r w:rsidRPr="00A608CD">
              <w:rPr>
                <w:rFonts w:ascii="Times New Roman" w:hAnsi="Times New Roman" w:cs="Times New Roman"/>
                <w:b/>
                <w:bCs/>
                <w:vertAlign w:val="superscript"/>
              </w:rPr>
              <w:t>th</w:t>
            </w:r>
            <w:r>
              <w:rPr>
                <w:rFonts w:ascii="Times New Roman" w:hAnsi="Times New Roman" w:cs="Times New Roman"/>
                <w:b/>
                <w:bCs/>
              </w:rPr>
              <w:t xml:space="preserve"> Avenue </w:t>
            </w:r>
          </w:p>
        </w:tc>
        <w:tc>
          <w:tcPr>
            <w:tcW w:w="1268" w:type="dxa"/>
          </w:tcPr>
          <w:p w14:paraId="64D9BDE1" w14:textId="02FDDFAF" w:rsidR="00A608CD" w:rsidRDefault="00A608CD" w:rsidP="000A1814">
            <w:pPr>
              <w:rPr>
                <w:rFonts w:ascii="Times New Roman" w:hAnsi="Times New Roman" w:cs="Times New Roman"/>
                <w:b/>
                <w:bCs/>
              </w:rPr>
            </w:pPr>
            <w:r>
              <w:rPr>
                <w:rFonts w:ascii="Times New Roman" w:hAnsi="Times New Roman" w:cs="Times New Roman"/>
                <w:b/>
                <w:bCs/>
              </w:rPr>
              <w:t>Part-Time</w:t>
            </w:r>
          </w:p>
        </w:tc>
        <w:tc>
          <w:tcPr>
            <w:tcW w:w="4681" w:type="dxa"/>
          </w:tcPr>
          <w:p w14:paraId="288517AA" w14:textId="77777777" w:rsidR="00A608CD" w:rsidRPr="00A13B04" w:rsidRDefault="00A608CD" w:rsidP="00A608CD">
            <w:pPr>
              <w:rPr>
                <w:rFonts w:ascii="Times New Roman" w:hAnsi="Times New Roman" w:cs="Times New Roman"/>
                <w:i/>
                <w:iCs/>
              </w:rPr>
            </w:pPr>
            <w:r w:rsidRPr="00557F29">
              <w:rPr>
                <w:rFonts w:ascii="Times New Roman" w:hAnsi="Times New Roman" w:cs="Times New Roman"/>
              </w:rPr>
              <w:t xml:space="preserve">Associates degree in related field plus five years’ </w:t>
            </w:r>
            <w:r w:rsidRPr="00A13B04">
              <w:rPr>
                <w:rFonts w:ascii="Times New Roman" w:hAnsi="Times New Roman" w:cs="Times New Roman"/>
              </w:rPr>
              <w:t>experience or 10 years senior management/administrative support experience. Provide high-level administrative support by conducting research, preparing statistical reports, handling information requests, and performing clerical functions, such as preparing correspondence, receiving visitors, arranging conference calls, and scheduling meetings. Coordinates scheduling of appointments, for the department, as required. Maintains the department’s calendar and computer data.</w:t>
            </w:r>
          </w:p>
          <w:p w14:paraId="14E9A5D5" w14:textId="77777777" w:rsidR="00A608CD" w:rsidRPr="00A13B04" w:rsidRDefault="00A608CD" w:rsidP="00A608CD">
            <w:pPr>
              <w:rPr>
                <w:rFonts w:ascii="Times New Roman" w:hAnsi="Times New Roman" w:cs="Times New Roman"/>
                <w:i/>
                <w:iCs/>
              </w:rPr>
            </w:pPr>
            <w:r w:rsidRPr="00A13B04">
              <w:rPr>
                <w:rFonts w:ascii="Times New Roman" w:hAnsi="Times New Roman" w:cs="Times New Roman"/>
              </w:rPr>
              <w:t>Drafts correspondence for the department in accordance with oral and written instruction.</w:t>
            </w:r>
          </w:p>
          <w:p w14:paraId="105656C1" w14:textId="628BA462" w:rsidR="00A608CD" w:rsidRPr="0097779E" w:rsidRDefault="00A608CD" w:rsidP="00A608CD">
            <w:pPr>
              <w:rPr>
                <w:rFonts w:ascii="Times New Roman" w:hAnsi="Times New Roman" w:cs="Times New Roman"/>
              </w:rPr>
            </w:pPr>
            <w:r w:rsidRPr="00A13B04">
              <w:rPr>
                <w:rFonts w:ascii="Times New Roman" w:hAnsi="Times New Roman" w:cs="Times New Roman"/>
              </w:rPr>
              <w:t xml:space="preserve"> Gathers data for reporting purposes as required by the department. Prepares meeting notices, agendas, and materials for distribution at various meetings, as directed by the department. </w:t>
            </w:r>
            <w:r w:rsidRPr="00A13B04">
              <w:rPr>
                <w:rFonts w:ascii="Times New Roman" w:hAnsi="Times New Roman" w:cs="Times New Roman"/>
                <w:iCs/>
              </w:rPr>
              <w:t xml:space="preserve">Attends various meetings, as required by the </w:t>
            </w:r>
            <w:r w:rsidRPr="00A13B04">
              <w:rPr>
                <w:rFonts w:ascii="Times New Roman" w:hAnsi="Times New Roman" w:cs="Times New Roman"/>
              </w:rPr>
              <w:t>department</w:t>
            </w:r>
            <w:r w:rsidRPr="00A13B04">
              <w:rPr>
                <w:rFonts w:ascii="Times New Roman" w:hAnsi="Times New Roman" w:cs="Times New Roman"/>
                <w:iCs/>
              </w:rPr>
              <w:t xml:space="preserve"> to record accurate minutes of the meetings, and ensures information is distributed to appropriate parties, as directed by the </w:t>
            </w:r>
            <w:r w:rsidRPr="00A13B04">
              <w:rPr>
                <w:rFonts w:ascii="Times New Roman" w:hAnsi="Times New Roman" w:cs="Times New Roman"/>
              </w:rPr>
              <w:t>department</w:t>
            </w:r>
            <w:r w:rsidRPr="00A13B04">
              <w:rPr>
                <w:rFonts w:ascii="Times New Roman" w:hAnsi="Times New Roman" w:cs="Times New Roman"/>
                <w:iCs/>
              </w:rPr>
              <w:t xml:space="preserve">, as well as </w:t>
            </w:r>
            <w:r w:rsidRPr="00A13B04">
              <w:rPr>
                <w:rFonts w:ascii="Times New Roman" w:hAnsi="Times New Roman" w:cs="Times New Roman"/>
                <w:iCs/>
              </w:rPr>
              <w:lastRenderedPageBreak/>
              <w:t>maintaining the minutes of each meeting in appropriate files.</w:t>
            </w:r>
          </w:p>
        </w:tc>
      </w:tr>
      <w:tr w:rsidR="00793E27" w14:paraId="7BE55972" w14:textId="77777777" w:rsidTr="000268BF">
        <w:tc>
          <w:tcPr>
            <w:tcW w:w="1253" w:type="dxa"/>
          </w:tcPr>
          <w:p w14:paraId="656F9CAE" w14:textId="6506867B" w:rsidR="00793E27" w:rsidRDefault="00726F6F" w:rsidP="000A1814">
            <w:pPr>
              <w:rPr>
                <w:rFonts w:ascii="Times New Roman" w:hAnsi="Times New Roman" w:cs="Times New Roman"/>
                <w:b/>
                <w:bCs/>
              </w:rPr>
            </w:pPr>
            <w:r>
              <w:rPr>
                <w:rFonts w:ascii="Times New Roman" w:hAnsi="Times New Roman" w:cs="Times New Roman"/>
                <w:b/>
                <w:bCs/>
              </w:rPr>
              <w:lastRenderedPageBreak/>
              <w:t xml:space="preserve"> </w:t>
            </w:r>
            <w:r w:rsidR="00FA2413">
              <w:rPr>
                <w:rFonts w:ascii="Times New Roman" w:hAnsi="Times New Roman" w:cs="Times New Roman"/>
                <w:b/>
                <w:bCs/>
              </w:rPr>
              <w:t>4</w:t>
            </w:r>
            <w:r w:rsidR="00D64408">
              <w:rPr>
                <w:rFonts w:ascii="Times New Roman" w:hAnsi="Times New Roman" w:cs="Times New Roman"/>
                <w:b/>
                <w:bCs/>
              </w:rPr>
              <w:t>/</w:t>
            </w:r>
            <w:r w:rsidR="00FA2413">
              <w:rPr>
                <w:rFonts w:ascii="Times New Roman" w:hAnsi="Times New Roman" w:cs="Times New Roman"/>
                <w:b/>
                <w:bCs/>
              </w:rPr>
              <w:t>1</w:t>
            </w:r>
            <w:r w:rsidR="00D64408">
              <w:rPr>
                <w:rFonts w:ascii="Times New Roman" w:hAnsi="Times New Roman" w:cs="Times New Roman"/>
                <w:b/>
                <w:bCs/>
              </w:rPr>
              <w:t>1/2022</w:t>
            </w:r>
          </w:p>
        </w:tc>
        <w:tc>
          <w:tcPr>
            <w:tcW w:w="1335" w:type="dxa"/>
          </w:tcPr>
          <w:p w14:paraId="05DABE5E" w14:textId="26D3B267" w:rsidR="00793E27" w:rsidRDefault="00FA4EEF" w:rsidP="00726F6F">
            <w:pPr>
              <w:jc w:val="center"/>
              <w:rPr>
                <w:rFonts w:ascii="Times New Roman" w:hAnsi="Times New Roman" w:cs="Times New Roman"/>
                <w:b/>
                <w:bCs/>
              </w:rPr>
            </w:pPr>
            <w:r>
              <w:rPr>
                <w:rFonts w:ascii="Times New Roman" w:hAnsi="Times New Roman" w:cs="Times New Roman"/>
                <w:b/>
                <w:bCs/>
              </w:rPr>
              <w:t>2</w:t>
            </w:r>
          </w:p>
        </w:tc>
        <w:tc>
          <w:tcPr>
            <w:tcW w:w="4902" w:type="dxa"/>
          </w:tcPr>
          <w:p w14:paraId="58075E42" w14:textId="77777777" w:rsidR="00793E27" w:rsidRDefault="00726F6F" w:rsidP="000A1814">
            <w:pPr>
              <w:rPr>
                <w:rFonts w:ascii="Times New Roman" w:hAnsi="Times New Roman" w:cs="Times New Roman"/>
                <w:b/>
                <w:bCs/>
              </w:rPr>
            </w:pPr>
            <w:r>
              <w:rPr>
                <w:rFonts w:ascii="Times New Roman" w:hAnsi="Times New Roman" w:cs="Times New Roman"/>
                <w:b/>
                <w:bCs/>
              </w:rPr>
              <w:t xml:space="preserve">Dental Assistant </w:t>
            </w:r>
          </w:p>
          <w:p w14:paraId="053AFD1E" w14:textId="77777777" w:rsidR="001E3560" w:rsidRDefault="001E3560" w:rsidP="000A1814">
            <w:pPr>
              <w:rPr>
                <w:rFonts w:ascii="Times New Roman" w:hAnsi="Times New Roman" w:cs="Times New Roman"/>
                <w:b/>
                <w:bCs/>
              </w:rPr>
            </w:pPr>
          </w:p>
          <w:p w14:paraId="33C5D8FE" w14:textId="2DB7F4E7" w:rsidR="001E3560" w:rsidRDefault="001E3560" w:rsidP="000A1814">
            <w:pPr>
              <w:rPr>
                <w:rFonts w:ascii="Times New Roman" w:hAnsi="Times New Roman" w:cs="Times New Roman"/>
                <w:b/>
                <w:bCs/>
              </w:rPr>
            </w:pPr>
          </w:p>
        </w:tc>
        <w:tc>
          <w:tcPr>
            <w:tcW w:w="1527" w:type="dxa"/>
          </w:tcPr>
          <w:p w14:paraId="48224EA2" w14:textId="7BF364EA" w:rsidR="00793E27" w:rsidRDefault="00726F6F" w:rsidP="000A1814">
            <w:pPr>
              <w:rPr>
                <w:rFonts w:ascii="Times New Roman" w:hAnsi="Times New Roman" w:cs="Times New Roman"/>
                <w:b/>
                <w:bCs/>
              </w:rPr>
            </w:pPr>
            <w:r>
              <w:rPr>
                <w:rFonts w:ascii="Times New Roman" w:hAnsi="Times New Roman" w:cs="Times New Roman"/>
                <w:b/>
                <w:bCs/>
              </w:rPr>
              <w:t>MLK</w:t>
            </w:r>
          </w:p>
        </w:tc>
        <w:tc>
          <w:tcPr>
            <w:tcW w:w="1268" w:type="dxa"/>
          </w:tcPr>
          <w:p w14:paraId="672F65D4" w14:textId="2FF71E21" w:rsidR="00793E27" w:rsidRDefault="00726F6F" w:rsidP="000A1814">
            <w:pPr>
              <w:rPr>
                <w:rFonts w:ascii="Times New Roman" w:hAnsi="Times New Roman" w:cs="Times New Roman"/>
                <w:b/>
                <w:bCs/>
              </w:rPr>
            </w:pPr>
            <w:r>
              <w:rPr>
                <w:rFonts w:ascii="Times New Roman" w:hAnsi="Times New Roman" w:cs="Times New Roman"/>
                <w:b/>
                <w:bCs/>
              </w:rPr>
              <w:t xml:space="preserve">Full Time </w:t>
            </w:r>
          </w:p>
        </w:tc>
        <w:tc>
          <w:tcPr>
            <w:tcW w:w="4681" w:type="dxa"/>
          </w:tcPr>
          <w:p w14:paraId="36AC277C" w14:textId="77777777" w:rsidR="0097779E" w:rsidRPr="0097779E" w:rsidRDefault="0097779E" w:rsidP="0097779E">
            <w:pPr>
              <w:rPr>
                <w:rFonts w:ascii="Times New Roman" w:hAnsi="Times New Roman" w:cs="Times New Roman"/>
              </w:rPr>
            </w:pPr>
            <w:r w:rsidRPr="0097779E">
              <w:rPr>
                <w:rFonts w:ascii="Times New Roman" w:hAnsi="Times New Roman" w:cs="Times New Roman"/>
              </w:rPr>
              <w:t>High School Diploma or GED</w:t>
            </w:r>
          </w:p>
          <w:p w14:paraId="29111D80" w14:textId="2B84F4E4" w:rsidR="0097779E" w:rsidRPr="0097779E" w:rsidRDefault="0097779E" w:rsidP="0097779E">
            <w:pPr>
              <w:rPr>
                <w:rFonts w:ascii="Times New Roman" w:hAnsi="Times New Roman" w:cs="Times New Roman"/>
              </w:rPr>
            </w:pPr>
            <w:r w:rsidRPr="0097779E">
              <w:rPr>
                <w:rFonts w:ascii="Times New Roman" w:hAnsi="Times New Roman" w:cs="Times New Roman"/>
              </w:rPr>
              <w:t>Graduated from an accredited program for Dental Assistants.</w:t>
            </w:r>
            <w:r>
              <w:t xml:space="preserve"> </w:t>
            </w:r>
            <w:r w:rsidRPr="0097779E">
              <w:rPr>
                <w:rFonts w:ascii="Times New Roman" w:hAnsi="Times New Roman" w:cs="Times New Roman"/>
              </w:rPr>
              <w:t>Two years of experience as a Dental Assistance</w:t>
            </w:r>
            <w:r>
              <w:rPr>
                <w:rFonts w:ascii="Times New Roman" w:hAnsi="Times New Roman" w:cs="Times New Roman"/>
              </w:rPr>
              <w:t>.</w:t>
            </w:r>
            <w:r>
              <w:t xml:space="preserve"> </w:t>
            </w:r>
            <w:r w:rsidRPr="0097779E">
              <w:rPr>
                <w:rFonts w:ascii="Times New Roman" w:hAnsi="Times New Roman" w:cs="Times New Roman"/>
              </w:rPr>
              <w:t>Assists the dentists during oral exams by charting treatment plan as dictated by dentists</w:t>
            </w:r>
          </w:p>
          <w:p w14:paraId="10A58F78" w14:textId="77777777" w:rsidR="0097779E" w:rsidRPr="0097779E" w:rsidRDefault="0097779E" w:rsidP="0097779E">
            <w:pPr>
              <w:rPr>
                <w:rFonts w:ascii="Times New Roman" w:hAnsi="Times New Roman" w:cs="Times New Roman"/>
              </w:rPr>
            </w:pPr>
            <w:r w:rsidRPr="0097779E">
              <w:rPr>
                <w:rFonts w:ascii="Times New Roman" w:hAnsi="Times New Roman" w:cs="Times New Roman"/>
              </w:rPr>
              <w:t>Assist dentist during procedures by passing appropriate instruments and materials</w:t>
            </w:r>
          </w:p>
          <w:p w14:paraId="20627313" w14:textId="6E3A6D66" w:rsidR="00793E27" w:rsidRPr="0097779E" w:rsidRDefault="0097779E" w:rsidP="004B166C">
            <w:pPr>
              <w:rPr>
                <w:rFonts w:ascii="Times New Roman" w:hAnsi="Times New Roman" w:cs="Times New Roman"/>
              </w:rPr>
            </w:pPr>
            <w:r w:rsidRPr="0097779E">
              <w:rPr>
                <w:rFonts w:ascii="Times New Roman" w:hAnsi="Times New Roman" w:cs="Times New Roman"/>
              </w:rPr>
              <w:t>Prepares and mixes dental materials necessary and/or instructed by dentists</w:t>
            </w:r>
            <w:r w:rsidR="00514E4A">
              <w:rPr>
                <w:rFonts w:ascii="Times New Roman" w:hAnsi="Times New Roman" w:cs="Times New Roman"/>
              </w:rPr>
              <w:t xml:space="preserve">. </w:t>
            </w:r>
            <w:r w:rsidRPr="0097779E">
              <w:rPr>
                <w:rFonts w:ascii="Times New Roman" w:hAnsi="Times New Roman" w:cs="Times New Roman"/>
              </w:rPr>
              <w:t>Maintains a clear operative field by retracting lip, cheek, tongue and by using suction, air and water syringe</w:t>
            </w:r>
            <w:r>
              <w:rPr>
                <w:rFonts w:ascii="Times New Roman" w:hAnsi="Times New Roman" w:cs="Times New Roman"/>
              </w:rPr>
              <w:t xml:space="preserve">. </w:t>
            </w:r>
            <w:r w:rsidRPr="0097779E">
              <w:rPr>
                <w:rFonts w:ascii="Times New Roman" w:hAnsi="Times New Roman" w:cs="Times New Roman"/>
              </w:rPr>
              <w:t>Assists the dentists by taking impressions for lab procedures, cement and remove temporary bridges and crowns, apply dental sealants, removing excess cement, etc.</w:t>
            </w:r>
            <w:r>
              <w:rPr>
                <w:rFonts w:ascii="Times New Roman" w:hAnsi="Times New Roman" w:cs="Times New Roman"/>
              </w:rPr>
              <w:t xml:space="preserve"> </w:t>
            </w:r>
            <w:r w:rsidRPr="0097779E">
              <w:rPr>
                <w:rFonts w:ascii="Times New Roman" w:hAnsi="Times New Roman" w:cs="Times New Roman"/>
              </w:rPr>
              <w:t>Assists as directed and in accordance with training during oral surgery</w:t>
            </w:r>
            <w:r>
              <w:rPr>
                <w:rFonts w:ascii="Times New Roman" w:hAnsi="Times New Roman" w:cs="Times New Roman"/>
              </w:rPr>
              <w:t>.</w:t>
            </w:r>
            <w:r>
              <w:t xml:space="preserve"> </w:t>
            </w:r>
            <w:r w:rsidRPr="0097779E">
              <w:rPr>
                <w:rFonts w:ascii="Times New Roman" w:hAnsi="Times New Roman" w:cs="Times New Roman"/>
              </w:rPr>
              <w:t>Prepare Clinical Areas</w:t>
            </w:r>
            <w:r>
              <w:rPr>
                <w:rFonts w:ascii="Times New Roman" w:hAnsi="Times New Roman" w:cs="Times New Roman"/>
              </w:rPr>
              <w:t>.</w:t>
            </w:r>
            <w:r>
              <w:t xml:space="preserve"> </w:t>
            </w:r>
            <w:r w:rsidRPr="0097779E">
              <w:rPr>
                <w:rFonts w:ascii="Times New Roman" w:hAnsi="Times New Roman" w:cs="Times New Roman"/>
              </w:rPr>
              <w:t>Reviews chart with Dentist to establish treatment plan</w:t>
            </w:r>
            <w:r w:rsidR="00514E4A">
              <w:rPr>
                <w:rFonts w:ascii="Times New Roman" w:hAnsi="Times New Roman" w:cs="Times New Roman"/>
              </w:rPr>
              <w:t xml:space="preserve">. </w:t>
            </w:r>
            <w:r w:rsidRPr="0097779E">
              <w:rPr>
                <w:rFonts w:ascii="Times New Roman" w:hAnsi="Times New Roman" w:cs="Times New Roman"/>
              </w:rPr>
              <w:t>Reviews medical chart for medical history and medications to ensure proper anesthetics and treatment</w:t>
            </w:r>
            <w:r>
              <w:rPr>
                <w:rFonts w:ascii="Times New Roman" w:hAnsi="Times New Roman" w:cs="Times New Roman"/>
              </w:rPr>
              <w:t xml:space="preserve">. </w:t>
            </w:r>
            <w:r w:rsidRPr="0097779E">
              <w:rPr>
                <w:rFonts w:ascii="Times New Roman" w:hAnsi="Times New Roman" w:cs="Times New Roman"/>
              </w:rPr>
              <w:t>Prepares operatory for treatment planned</w:t>
            </w:r>
            <w:r w:rsidR="00514E4A">
              <w:rPr>
                <w:rFonts w:ascii="Times New Roman" w:hAnsi="Times New Roman" w:cs="Times New Roman"/>
              </w:rPr>
              <w:t xml:space="preserve">. </w:t>
            </w:r>
            <w:r w:rsidRPr="0097779E">
              <w:rPr>
                <w:rFonts w:ascii="Times New Roman" w:hAnsi="Times New Roman" w:cs="Times New Roman"/>
              </w:rPr>
              <w:t>Arranges appropriate dental instruments necessary for treatment</w:t>
            </w:r>
            <w:r w:rsidR="00514E4A">
              <w:rPr>
                <w:rFonts w:ascii="Times New Roman" w:hAnsi="Times New Roman" w:cs="Times New Roman"/>
              </w:rPr>
              <w:t xml:space="preserve">. </w:t>
            </w:r>
            <w:r w:rsidRPr="0097779E">
              <w:rPr>
                <w:rFonts w:ascii="Times New Roman" w:hAnsi="Times New Roman" w:cs="Times New Roman"/>
              </w:rPr>
              <w:t>Seat patients</w:t>
            </w:r>
            <w:r w:rsidR="00514E4A">
              <w:rPr>
                <w:rFonts w:ascii="Times New Roman" w:hAnsi="Times New Roman" w:cs="Times New Roman"/>
              </w:rPr>
              <w:t xml:space="preserve">. </w:t>
            </w:r>
            <w:r w:rsidR="004B166C" w:rsidRPr="004B166C">
              <w:rPr>
                <w:rFonts w:ascii="Times New Roman" w:hAnsi="Times New Roman" w:cs="Times New Roman"/>
              </w:rPr>
              <w:t>Disinfect chair and operatory equipment between patients</w:t>
            </w:r>
            <w:r w:rsidR="004B166C">
              <w:rPr>
                <w:rFonts w:ascii="Times New Roman" w:hAnsi="Times New Roman" w:cs="Times New Roman"/>
              </w:rPr>
              <w:t xml:space="preserve">. </w:t>
            </w:r>
            <w:r w:rsidR="004B166C" w:rsidRPr="004B166C">
              <w:rPr>
                <w:rFonts w:ascii="Times New Roman" w:hAnsi="Times New Roman" w:cs="Times New Roman"/>
              </w:rPr>
              <w:t>Removing used instruments and cassettes from operatory to soiled area</w:t>
            </w:r>
            <w:r w:rsidR="004B166C">
              <w:rPr>
                <w:rFonts w:ascii="Times New Roman" w:hAnsi="Times New Roman" w:cs="Times New Roman"/>
              </w:rPr>
              <w:t xml:space="preserve">. </w:t>
            </w:r>
            <w:r w:rsidR="004B166C" w:rsidRPr="004B166C">
              <w:rPr>
                <w:rFonts w:ascii="Times New Roman" w:hAnsi="Times New Roman" w:cs="Times New Roman"/>
              </w:rPr>
              <w:t>Ensures that instruments are run through the ultrasonic cleaner, wrapped or bagged as appropriate with sterilizing indicator strips</w:t>
            </w:r>
            <w:r w:rsidR="004B166C">
              <w:rPr>
                <w:rFonts w:ascii="Times New Roman" w:hAnsi="Times New Roman" w:cs="Times New Roman"/>
              </w:rPr>
              <w:t xml:space="preserve">. </w:t>
            </w:r>
            <w:r w:rsidR="004B166C" w:rsidRPr="004B166C">
              <w:rPr>
                <w:rFonts w:ascii="Times New Roman" w:hAnsi="Times New Roman" w:cs="Times New Roman"/>
              </w:rPr>
              <w:t>Disinfects impressions and other materials used during procedures</w:t>
            </w:r>
            <w:r w:rsidR="004B166C">
              <w:rPr>
                <w:rFonts w:ascii="Times New Roman" w:hAnsi="Times New Roman" w:cs="Times New Roman"/>
              </w:rPr>
              <w:t xml:space="preserve">. </w:t>
            </w:r>
            <w:r w:rsidR="004B166C" w:rsidRPr="004B166C">
              <w:rPr>
                <w:rFonts w:ascii="Times New Roman" w:hAnsi="Times New Roman" w:cs="Times New Roman"/>
              </w:rPr>
              <w:t>Trainer/lead responsibilities</w:t>
            </w:r>
            <w:r w:rsidR="004B166C">
              <w:rPr>
                <w:rFonts w:ascii="Times New Roman" w:hAnsi="Times New Roman" w:cs="Times New Roman"/>
              </w:rPr>
              <w:t xml:space="preserve">. </w:t>
            </w:r>
            <w:r w:rsidR="004B166C" w:rsidRPr="004B166C">
              <w:rPr>
                <w:rFonts w:ascii="Times New Roman" w:hAnsi="Times New Roman" w:cs="Times New Roman"/>
              </w:rPr>
              <w:t>Act as trainer to new staff by assisting in their orientation</w:t>
            </w:r>
            <w:r w:rsidR="004B166C">
              <w:rPr>
                <w:rFonts w:ascii="Times New Roman" w:hAnsi="Times New Roman" w:cs="Times New Roman"/>
              </w:rPr>
              <w:t xml:space="preserve">. </w:t>
            </w:r>
            <w:r w:rsidR="004B166C" w:rsidRPr="004B166C">
              <w:rPr>
                <w:rFonts w:ascii="Times New Roman" w:hAnsi="Times New Roman" w:cs="Times New Roman"/>
              </w:rPr>
              <w:t>Pours and trims models made from impressions and fabricates custom trays</w:t>
            </w:r>
            <w:r w:rsidR="004B166C">
              <w:rPr>
                <w:rFonts w:ascii="Times New Roman" w:hAnsi="Times New Roman" w:cs="Times New Roman"/>
              </w:rPr>
              <w:t xml:space="preserve">. </w:t>
            </w:r>
            <w:r w:rsidR="004B166C" w:rsidRPr="004B166C">
              <w:rPr>
                <w:rFonts w:ascii="Times New Roman" w:hAnsi="Times New Roman" w:cs="Times New Roman"/>
              </w:rPr>
              <w:t>As directed or in accordance with state law, exposes, develops, mounts and duplicates radiographs</w:t>
            </w:r>
            <w:r w:rsidR="004B166C">
              <w:rPr>
                <w:rFonts w:ascii="Times New Roman" w:hAnsi="Times New Roman" w:cs="Times New Roman"/>
              </w:rPr>
              <w:t xml:space="preserve">. </w:t>
            </w:r>
            <w:r w:rsidR="004B166C" w:rsidRPr="004B166C">
              <w:rPr>
                <w:rFonts w:ascii="Times New Roman" w:hAnsi="Times New Roman" w:cs="Times New Roman"/>
              </w:rPr>
              <w:t>Performs routine maintenance equipment</w:t>
            </w:r>
          </w:p>
        </w:tc>
      </w:tr>
      <w:tr w:rsidR="00FA4EEF" w14:paraId="5E29F5D7" w14:textId="77777777" w:rsidTr="000268BF">
        <w:tc>
          <w:tcPr>
            <w:tcW w:w="1253" w:type="dxa"/>
          </w:tcPr>
          <w:p w14:paraId="59021E50" w14:textId="47FAEA2A" w:rsidR="00FA4EEF" w:rsidRDefault="00FA4EEF" w:rsidP="000A1814">
            <w:pPr>
              <w:rPr>
                <w:rFonts w:ascii="Times New Roman" w:hAnsi="Times New Roman" w:cs="Times New Roman"/>
                <w:b/>
                <w:bCs/>
              </w:rPr>
            </w:pPr>
            <w:r>
              <w:rPr>
                <w:rFonts w:ascii="Times New Roman" w:hAnsi="Times New Roman" w:cs="Times New Roman"/>
                <w:b/>
                <w:bCs/>
              </w:rPr>
              <w:t>06/01/2022</w:t>
            </w:r>
          </w:p>
        </w:tc>
        <w:tc>
          <w:tcPr>
            <w:tcW w:w="1335" w:type="dxa"/>
          </w:tcPr>
          <w:p w14:paraId="4151C73E" w14:textId="1A633C96" w:rsidR="00FA4EEF" w:rsidRDefault="00FA4EEF" w:rsidP="00726F6F">
            <w:pPr>
              <w:jc w:val="center"/>
              <w:rPr>
                <w:rFonts w:ascii="Times New Roman" w:hAnsi="Times New Roman" w:cs="Times New Roman"/>
                <w:b/>
                <w:bCs/>
              </w:rPr>
            </w:pPr>
            <w:r>
              <w:rPr>
                <w:rFonts w:ascii="Times New Roman" w:hAnsi="Times New Roman" w:cs="Times New Roman"/>
                <w:b/>
                <w:bCs/>
              </w:rPr>
              <w:t>1</w:t>
            </w:r>
          </w:p>
        </w:tc>
        <w:tc>
          <w:tcPr>
            <w:tcW w:w="4902" w:type="dxa"/>
          </w:tcPr>
          <w:p w14:paraId="795569BD" w14:textId="4999551E" w:rsidR="00FA4EEF" w:rsidRDefault="00FA4EEF" w:rsidP="000A1814">
            <w:pPr>
              <w:rPr>
                <w:rFonts w:ascii="Times New Roman" w:hAnsi="Times New Roman" w:cs="Times New Roman"/>
                <w:b/>
                <w:bCs/>
              </w:rPr>
            </w:pPr>
            <w:r>
              <w:rPr>
                <w:rFonts w:ascii="Times New Roman" w:hAnsi="Times New Roman" w:cs="Times New Roman"/>
                <w:b/>
                <w:bCs/>
              </w:rPr>
              <w:t>Medical Records Clerk</w:t>
            </w:r>
          </w:p>
        </w:tc>
        <w:tc>
          <w:tcPr>
            <w:tcW w:w="1527" w:type="dxa"/>
          </w:tcPr>
          <w:p w14:paraId="5CC67E28" w14:textId="5742353F" w:rsidR="00FA4EEF" w:rsidRDefault="001413C2" w:rsidP="000A1814">
            <w:pPr>
              <w:rPr>
                <w:rFonts w:ascii="Times New Roman" w:hAnsi="Times New Roman" w:cs="Times New Roman"/>
                <w:b/>
                <w:bCs/>
              </w:rPr>
            </w:pPr>
            <w:r>
              <w:rPr>
                <w:rFonts w:ascii="Times New Roman" w:hAnsi="Times New Roman" w:cs="Times New Roman"/>
                <w:b/>
                <w:bCs/>
              </w:rPr>
              <w:t>5</w:t>
            </w:r>
            <w:r w:rsidRPr="001413C2">
              <w:rPr>
                <w:rFonts w:ascii="Times New Roman" w:hAnsi="Times New Roman" w:cs="Times New Roman"/>
                <w:b/>
                <w:bCs/>
                <w:vertAlign w:val="superscript"/>
              </w:rPr>
              <w:t>th</w:t>
            </w:r>
            <w:r>
              <w:rPr>
                <w:rFonts w:ascii="Times New Roman" w:hAnsi="Times New Roman" w:cs="Times New Roman"/>
                <w:b/>
                <w:bCs/>
              </w:rPr>
              <w:t xml:space="preserve"> Avenue</w:t>
            </w:r>
          </w:p>
        </w:tc>
        <w:tc>
          <w:tcPr>
            <w:tcW w:w="1268" w:type="dxa"/>
          </w:tcPr>
          <w:p w14:paraId="45E2A02B" w14:textId="0811B2CD" w:rsidR="00FA4EEF" w:rsidRDefault="001413C2" w:rsidP="000A1814">
            <w:pPr>
              <w:rPr>
                <w:rFonts w:ascii="Times New Roman" w:hAnsi="Times New Roman" w:cs="Times New Roman"/>
                <w:b/>
                <w:bCs/>
              </w:rPr>
            </w:pPr>
            <w:r>
              <w:rPr>
                <w:rFonts w:ascii="Times New Roman" w:hAnsi="Times New Roman" w:cs="Times New Roman"/>
                <w:b/>
                <w:bCs/>
              </w:rPr>
              <w:t>Full Time</w:t>
            </w:r>
          </w:p>
        </w:tc>
        <w:tc>
          <w:tcPr>
            <w:tcW w:w="4681" w:type="dxa"/>
          </w:tcPr>
          <w:p w14:paraId="22277115" w14:textId="0AEC5273" w:rsidR="00FA4EEF" w:rsidRPr="0097779E" w:rsidRDefault="002E5CB5" w:rsidP="002E5CB5">
            <w:pPr>
              <w:rPr>
                <w:rFonts w:ascii="Times New Roman" w:hAnsi="Times New Roman" w:cs="Times New Roman"/>
              </w:rPr>
            </w:pPr>
            <w:r>
              <w:rPr>
                <w:rFonts w:ascii="Times New Roman" w:hAnsi="Times New Roman" w:cs="Times New Roman"/>
              </w:rPr>
              <w:t>R</w:t>
            </w:r>
            <w:r w:rsidRPr="002E5CB5">
              <w:rPr>
                <w:rFonts w:ascii="Times New Roman" w:hAnsi="Times New Roman" w:cs="Times New Roman"/>
              </w:rPr>
              <w:t xml:space="preserve">esponsible for maintaining the integrity of all patient medical records, which includes prompt scanning/filing/handling/processing of all patient related documents and patient records, while </w:t>
            </w:r>
            <w:r w:rsidRPr="002E5CB5">
              <w:rPr>
                <w:rFonts w:ascii="Times New Roman" w:hAnsi="Times New Roman" w:cs="Times New Roman"/>
              </w:rPr>
              <w:lastRenderedPageBreak/>
              <w:t>maintaining patient confidentiality according to HIPAA guidelines, and Community HealthNet’s Information Security Policies. Ensures that all chart requests for transfer of records are completed in a timely manner with the appropriate release of information documentation.</w:t>
            </w:r>
            <w:r>
              <w:rPr>
                <w:rFonts w:ascii="Times New Roman" w:hAnsi="Times New Roman" w:cs="Times New Roman"/>
              </w:rPr>
              <w:t xml:space="preserve"> </w:t>
            </w:r>
            <w:r w:rsidRPr="002E5CB5">
              <w:rPr>
                <w:rFonts w:ascii="Times New Roman" w:hAnsi="Times New Roman" w:cs="Times New Roman"/>
              </w:rPr>
              <w:t>Processes all medical records request by patients/staff/third parties by copying medical records for release of information while ensuring the safety and confidentiality of all records.</w:t>
            </w:r>
            <w:r>
              <w:rPr>
                <w:rFonts w:ascii="Times New Roman" w:hAnsi="Times New Roman" w:cs="Times New Roman"/>
              </w:rPr>
              <w:t xml:space="preserve"> </w:t>
            </w:r>
            <w:r w:rsidRPr="002E5CB5">
              <w:rPr>
                <w:rFonts w:ascii="Times New Roman" w:hAnsi="Times New Roman" w:cs="Times New Roman"/>
              </w:rPr>
              <w:t>Scans documentation, laboratory, radiology reports, etc. into each patient’s electronic chart within 24 hours of receipt of each document.</w:t>
            </w:r>
            <w:r>
              <w:rPr>
                <w:rFonts w:ascii="Times New Roman" w:hAnsi="Times New Roman" w:cs="Times New Roman"/>
              </w:rPr>
              <w:t xml:space="preserve"> </w:t>
            </w:r>
            <w:r w:rsidRPr="002E5CB5">
              <w:rPr>
                <w:rFonts w:ascii="Times New Roman" w:hAnsi="Times New Roman" w:cs="Times New Roman"/>
              </w:rPr>
              <w:t>Ensures that all Medical Record Faxes are removed from the fax machine and processed in a timely manner, then placed in a secure area or in the shred container in order to maintain patient confidentiality.</w:t>
            </w:r>
            <w:r>
              <w:rPr>
                <w:rFonts w:ascii="Times New Roman" w:hAnsi="Times New Roman" w:cs="Times New Roman"/>
              </w:rPr>
              <w:t xml:space="preserve"> </w:t>
            </w:r>
            <w:r w:rsidRPr="002E5CB5">
              <w:rPr>
                <w:rFonts w:ascii="Times New Roman" w:hAnsi="Times New Roman" w:cs="Times New Roman"/>
              </w:rPr>
              <w:t xml:space="preserve">Reports to the Director of Risk </w:t>
            </w:r>
            <w:proofErr w:type="spellStart"/>
            <w:r w:rsidRPr="002E5CB5">
              <w:rPr>
                <w:rFonts w:ascii="Times New Roman" w:hAnsi="Times New Roman" w:cs="Times New Roman"/>
              </w:rPr>
              <w:t>Managementwhen</w:t>
            </w:r>
            <w:proofErr w:type="spellEnd"/>
            <w:r w:rsidRPr="002E5CB5">
              <w:rPr>
                <w:rFonts w:ascii="Times New Roman" w:hAnsi="Times New Roman" w:cs="Times New Roman"/>
              </w:rPr>
              <w:t xml:space="preserve"> supplies are low in the department, to help ensure an appropriate level of supplies and other materials are always</w:t>
            </w:r>
            <w:r>
              <w:rPr>
                <w:rFonts w:ascii="Times New Roman" w:hAnsi="Times New Roman" w:cs="Times New Roman"/>
              </w:rPr>
              <w:t xml:space="preserve"> </w:t>
            </w:r>
            <w:r w:rsidRPr="002E5CB5">
              <w:rPr>
                <w:rFonts w:ascii="Times New Roman" w:hAnsi="Times New Roman" w:cs="Times New Roman"/>
              </w:rPr>
              <w:t>maintained.</w:t>
            </w:r>
            <w:r>
              <w:rPr>
                <w:rFonts w:ascii="Times New Roman" w:hAnsi="Times New Roman" w:cs="Times New Roman"/>
              </w:rPr>
              <w:t xml:space="preserve"> </w:t>
            </w:r>
            <w:r w:rsidRPr="002E5CB5">
              <w:rPr>
                <w:rFonts w:ascii="Times New Roman" w:hAnsi="Times New Roman" w:cs="Times New Roman"/>
              </w:rPr>
              <w:t>Maintains confidentiality of all current and former patient medical records in accordance with Community HealthNet, Inc.’s Information Security policies, HIPAA confidentiality requirements, and any/all other confidentiality regulations of all other governing regulatory agencies.</w:t>
            </w:r>
            <w:r>
              <w:rPr>
                <w:rFonts w:ascii="Times New Roman" w:hAnsi="Times New Roman" w:cs="Times New Roman"/>
              </w:rPr>
              <w:t xml:space="preserve"> </w:t>
            </w:r>
            <w:r w:rsidRPr="002E5CB5">
              <w:rPr>
                <w:rFonts w:ascii="Times New Roman" w:hAnsi="Times New Roman" w:cs="Times New Roman"/>
              </w:rPr>
              <w:t>Attends mandatory staff meetings and medical records department meetings as required.</w:t>
            </w:r>
            <w:r>
              <w:rPr>
                <w:rFonts w:ascii="Times New Roman" w:hAnsi="Times New Roman" w:cs="Times New Roman"/>
              </w:rPr>
              <w:t xml:space="preserve"> </w:t>
            </w:r>
            <w:r w:rsidRPr="002E5CB5">
              <w:rPr>
                <w:rFonts w:ascii="Times New Roman" w:hAnsi="Times New Roman" w:cs="Times New Roman"/>
              </w:rPr>
              <w:t>Responsible for performing all other duties as assigned by Community HealthNet Health Centers Risk Manager &amp; Privacy Officer</w:t>
            </w:r>
            <w:r>
              <w:rPr>
                <w:rFonts w:ascii="Times New Roman" w:hAnsi="Times New Roman" w:cs="Times New Roman"/>
              </w:rPr>
              <w:t>.</w:t>
            </w:r>
          </w:p>
        </w:tc>
      </w:tr>
      <w:tr w:rsidR="00D17351" w14:paraId="27F4C6BC" w14:textId="77777777" w:rsidTr="000268BF">
        <w:tc>
          <w:tcPr>
            <w:tcW w:w="1253" w:type="dxa"/>
          </w:tcPr>
          <w:p w14:paraId="44D5C692" w14:textId="5FAF9B88" w:rsidR="00D17351" w:rsidRDefault="00D17351" w:rsidP="000A1814">
            <w:pPr>
              <w:rPr>
                <w:rFonts w:ascii="Times New Roman" w:hAnsi="Times New Roman" w:cs="Times New Roman"/>
                <w:b/>
                <w:bCs/>
              </w:rPr>
            </w:pPr>
            <w:r>
              <w:rPr>
                <w:rFonts w:ascii="Times New Roman" w:hAnsi="Times New Roman" w:cs="Times New Roman"/>
                <w:b/>
                <w:bCs/>
              </w:rPr>
              <w:lastRenderedPageBreak/>
              <w:t>06/13/2022</w:t>
            </w:r>
          </w:p>
        </w:tc>
        <w:tc>
          <w:tcPr>
            <w:tcW w:w="1335" w:type="dxa"/>
          </w:tcPr>
          <w:p w14:paraId="582F97B8" w14:textId="6EEE8B84" w:rsidR="00D17351" w:rsidRDefault="00D17351" w:rsidP="00726F6F">
            <w:pPr>
              <w:jc w:val="center"/>
              <w:rPr>
                <w:rFonts w:ascii="Times New Roman" w:hAnsi="Times New Roman" w:cs="Times New Roman"/>
                <w:b/>
                <w:bCs/>
              </w:rPr>
            </w:pPr>
            <w:r>
              <w:rPr>
                <w:rFonts w:ascii="Times New Roman" w:hAnsi="Times New Roman" w:cs="Times New Roman"/>
                <w:b/>
                <w:bCs/>
              </w:rPr>
              <w:t>1</w:t>
            </w:r>
          </w:p>
        </w:tc>
        <w:tc>
          <w:tcPr>
            <w:tcW w:w="4902" w:type="dxa"/>
          </w:tcPr>
          <w:p w14:paraId="34DC4F07" w14:textId="4BE051A3" w:rsidR="00D17351" w:rsidRDefault="00D17351" w:rsidP="000A1814">
            <w:pPr>
              <w:rPr>
                <w:rFonts w:ascii="Times New Roman" w:hAnsi="Times New Roman" w:cs="Times New Roman"/>
                <w:b/>
                <w:bCs/>
              </w:rPr>
            </w:pPr>
            <w:r>
              <w:rPr>
                <w:rFonts w:ascii="Times New Roman" w:hAnsi="Times New Roman" w:cs="Times New Roman"/>
                <w:b/>
                <w:bCs/>
              </w:rPr>
              <w:t>Behavioral Health Consultant - Licensed Clinical Social Worker</w:t>
            </w:r>
          </w:p>
        </w:tc>
        <w:tc>
          <w:tcPr>
            <w:tcW w:w="1527" w:type="dxa"/>
          </w:tcPr>
          <w:p w14:paraId="02D08994" w14:textId="634D9D39" w:rsidR="00D17351" w:rsidRDefault="00D17351" w:rsidP="000A1814">
            <w:pPr>
              <w:rPr>
                <w:rFonts w:ascii="Times New Roman" w:hAnsi="Times New Roman" w:cs="Times New Roman"/>
                <w:b/>
                <w:bCs/>
              </w:rPr>
            </w:pPr>
            <w:r>
              <w:rPr>
                <w:rFonts w:ascii="Times New Roman" w:hAnsi="Times New Roman" w:cs="Times New Roman"/>
                <w:b/>
                <w:bCs/>
              </w:rPr>
              <w:t>5</w:t>
            </w:r>
            <w:r w:rsidRPr="00D17351">
              <w:rPr>
                <w:rFonts w:ascii="Times New Roman" w:hAnsi="Times New Roman" w:cs="Times New Roman"/>
                <w:b/>
                <w:bCs/>
                <w:vertAlign w:val="superscript"/>
              </w:rPr>
              <w:t>th</w:t>
            </w:r>
            <w:r>
              <w:rPr>
                <w:rFonts w:ascii="Times New Roman" w:hAnsi="Times New Roman" w:cs="Times New Roman"/>
                <w:b/>
                <w:bCs/>
              </w:rPr>
              <w:t xml:space="preserve"> Avenue</w:t>
            </w:r>
          </w:p>
        </w:tc>
        <w:tc>
          <w:tcPr>
            <w:tcW w:w="1268" w:type="dxa"/>
          </w:tcPr>
          <w:p w14:paraId="153A9190" w14:textId="7E5D8E9B" w:rsidR="00D17351" w:rsidRDefault="00D17351" w:rsidP="000A1814">
            <w:pPr>
              <w:rPr>
                <w:rFonts w:ascii="Times New Roman" w:hAnsi="Times New Roman" w:cs="Times New Roman"/>
                <w:b/>
                <w:bCs/>
              </w:rPr>
            </w:pPr>
            <w:r>
              <w:rPr>
                <w:rFonts w:ascii="Times New Roman" w:hAnsi="Times New Roman" w:cs="Times New Roman"/>
                <w:b/>
                <w:bCs/>
              </w:rPr>
              <w:t>Full Time</w:t>
            </w:r>
          </w:p>
        </w:tc>
        <w:tc>
          <w:tcPr>
            <w:tcW w:w="4681" w:type="dxa"/>
          </w:tcPr>
          <w:p w14:paraId="031B1FF4" w14:textId="77777777" w:rsidR="002F039A" w:rsidRPr="002F039A" w:rsidRDefault="002F039A" w:rsidP="002F039A">
            <w:pPr>
              <w:rPr>
                <w:rFonts w:ascii="Times New Roman" w:hAnsi="Times New Roman" w:cs="Times New Roman"/>
              </w:rPr>
            </w:pPr>
            <w:r w:rsidRPr="002F039A">
              <w:rPr>
                <w:rFonts w:ascii="Times New Roman" w:hAnsi="Times New Roman" w:cs="Times New Roman"/>
              </w:rPr>
              <w:t xml:space="preserve">Provides, oversees, and/or administers a wide range of psychosocial evaluation/assessment, diagnostic, counseling therapy, crisis intervention, and/or case management services in a clinical environment which requires a high degree of independent decision-making and the ability to function as an interdisciplinary team member. Leads and trains counselors/social workers with lesser experience or credentials, and/or interns </w:t>
            </w:r>
            <w:r w:rsidRPr="002F039A">
              <w:rPr>
                <w:rFonts w:ascii="Times New Roman" w:hAnsi="Times New Roman" w:cs="Times New Roman"/>
              </w:rPr>
              <w:lastRenderedPageBreak/>
              <w:t>engaged in related therapeutic/patient care activities, as appropriate to the individual position.</w:t>
            </w:r>
          </w:p>
          <w:p w14:paraId="02EF0DE5" w14:textId="02A95B2D" w:rsidR="00D17351" w:rsidRDefault="002F039A" w:rsidP="002F039A">
            <w:pPr>
              <w:rPr>
                <w:rFonts w:ascii="Times New Roman" w:hAnsi="Times New Roman" w:cs="Times New Roman"/>
              </w:rPr>
            </w:pPr>
            <w:r w:rsidRPr="002F039A">
              <w:rPr>
                <w:rFonts w:ascii="Times New Roman" w:hAnsi="Times New Roman" w:cs="Times New Roman"/>
              </w:rPr>
              <w:t xml:space="preserve">Provides counseling, therapy, and/or psychotherapy to clients and families as appropriate to the position; prepares treatment plans, discharge plans, and follow-up care programs; provides therapeutic crisis intervention and emergency services as required. Collects data about patients through interview, case history, psychological tests, and/or observational techniques; evaluates data to identify causes of problems and to determine proper therapeutic approach or referral to other specialists. Consults with other therapists and related professional and paraprofessional staff, as appropriate, in the performance of therapeutic and/or casework; refers clients to appropriate service agencies as required. Provides and/or arranges for therapeutic interventions as appropriate for patients or clients in a crisis condition and for those with serious disturbance problems. Refers clients to Case Management for referrals and linkage to social service agencies. Follows up to determine reliability of treatment using behavioral health screens; changes method and degree of therapy when indicated. Establishes and maintains case files, referrals, and other related documents for the treatment of clients; prepares related </w:t>
            </w:r>
            <w:r>
              <w:rPr>
                <w:rFonts w:ascii="Times New Roman" w:hAnsi="Times New Roman" w:cs="Times New Roman"/>
              </w:rPr>
              <w:t>d</w:t>
            </w:r>
            <w:r w:rsidRPr="002F039A">
              <w:rPr>
                <w:rFonts w:ascii="Times New Roman" w:hAnsi="Times New Roman" w:cs="Times New Roman"/>
              </w:rPr>
              <w:t>ocumentation for civil commitment hearings or other legal proceedings; keeps abreast of patient data to ensure appropriate treatment and care are delivered. Consults with other legal and treatment agencies and individuals in relation to patient/client records, rights, and responsibilities.</w:t>
            </w:r>
          </w:p>
        </w:tc>
      </w:tr>
    </w:tbl>
    <w:p w14:paraId="7213AA29" w14:textId="77777777" w:rsidR="00F0687F" w:rsidRDefault="00F0687F" w:rsidP="000A1814">
      <w:pPr>
        <w:rPr>
          <w:rFonts w:ascii="Times New Roman" w:hAnsi="Times New Roman" w:cs="Times New Roman"/>
          <w:b/>
          <w:bCs/>
        </w:rPr>
      </w:pPr>
    </w:p>
    <w:p w14:paraId="30823E5B" w14:textId="27F12C53" w:rsidR="000A1814" w:rsidRDefault="000A1814" w:rsidP="000A1814">
      <w:pPr>
        <w:rPr>
          <w:rFonts w:ascii="Times New Roman" w:hAnsi="Times New Roman" w:cs="Times New Roman"/>
          <w:b/>
          <w:bCs/>
        </w:rPr>
      </w:pPr>
      <w:r w:rsidRPr="00121BC6">
        <w:rPr>
          <w:rFonts w:ascii="Times New Roman" w:hAnsi="Times New Roman" w:cs="Times New Roman"/>
          <w:b/>
          <w:bCs/>
        </w:rPr>
        <w:t xml:space="preserve">Please email a copy of your </w:t>
      </w:r>
      <w:r w:rsidR="00691C27">
        <w:rPr>
          <w:rFonts w:ascii="Times New Roman" w:hAnsi="Times New Roman" w:cs="Times New Roman"/>
          <w:b/>
          <w:bCs/>
        </w:rPr>
        <w:t xml:space="preserve">Resume to </w:t>
      </w:r>
      <w:hyperlink r:id="rId6" w:history="1">
        <w:r w:rsidR="00691C27" w:rsidRPr="004F5AEC">
          <w:rPr>
            <w:rStyle w:val="Hyperlink"/>
            <w:rFonts w:ascii="Times New Roman" w:hAnsi="Times New Roman" w:cs="Times New Roman"/>
            <w:b/>
            <w:bCs/>
          </w:rPr>
          <w:t>HR@chn-indiana.org</w:t>
        </w:r>
      </w:hyperlink>
      <w:r w:rsidR="00691C27">
        <w:rPr>
          <w:rFonts w:ascii="Times New Roman" w:hAnsi="Times New Roman" w:cs="Times New Roman"/>
          <w:b/>
          <w:bCs/>
        </w:rPr>
        <w:t xml:space="preserve"> </w:t>
      </w:r>
    </w:p>
    <w:p w14:paraId="7CC31F20" w14:textId="46080259" w:rsidR="00CC2CA9" w:rsidRPr="00121BC6" w:rsidRDefault="00CC2CA9" w:rsidP="000A1814">
      <w:pPr>
        <w:rPr>
          <w:rFonts w:ascii="Times New Roman" w:hAnsi="Times New Roman" w:cs="Times New Roman"/>
          <w:b/>
          <w:bCs/>
        </w:rPr>
      </w:pPr>
      <w:r>
        <w:rPr>
          <w:rFonts w:ascii="Times New Roman" w:hAnsi="Times New Roman" w:cs="Times New Roman"/>
          <w:b/>
          <w:bCs/>
        </w:rPr>
        <w:t>CHN</w:t>
      </w:r>
      <w:r w:rsidRPr="00CC2CA9">
        <w:rPr>
          <w:rFonts w:ascii="Times New Roman" w:hAnsi="Times New Roman" w:cs="Times New Roman"/>
          <w:b/>
          <w:bCs/>
        </w:rPr>
        <w:t xml:space="preserve"> is proud to be an Equal Employment Opportunity employer. We do not discriminate based upon race, religion, color, national origin, gender (including pregnancy, childbirth, or related medical conditions), sexual orientation, gender identity, gender expression, age, status as a protected veteran, status as an individual with a disability, or other applicable legally protected characteristics.</w:t>
      </w:r>
    </w:p>
    <w:sectPr w:rsidR="00CC2CA9" w:rsidRPr="00121BC6" w:rsidSect="00AE1B14">
      <w:pgSz w:w="15840" w:h="12240" w:orient="landscape"/>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26D"/>
    <w:multiLevelType w:val="multilevel"/>
    <w:tmpl w:val="1CE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00920"/>
    <w:multiLevelType w:val="multilevel"/>
    <w:tmpl w:val="89B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B2501"/>
    <w:multiLevelType w:val="multilevel"/>
    <w:tmpl w:val="ACC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618D9"/>
    <w:multiLevelType w:val="hybridMultilevel"/>
    <w:tmpl w:val="7402F840"/>
    <w:lvl w:ilvl="0" w:tplc="96F26B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057AF"/>
    <w:multiLevelType w:val="multilevel"/>
    <w:tmpl w:val="4F9A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C78B8"/>
    <w:multiLevelType w:val="multilevel"/>
    <w:tmpl w:val="0AF2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87D73"/>
    <w:multiLevelType w:val="hybridMultilevel"/>
    <w:tmpl w:val="7AFCBA92"/>
    <w:lvl w:ilvl="0" w:tplc="C3682248">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1281A"/>
    <w:multiLevelType w:val="multilevel"/>
    <w:tmpl w:val="594C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01C05"/>
    <w:multiLevelType w:val="hybridMultilevel"/>
    <w:tmpl w:val="36D87122"/>
    <w:lvl w:ilvl="0" w:tplc="6688DF5A">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C77A1"/>
    <w:multiLevelType w:val="hybridMultilevel"/>
    <w:tmpl w:val="5080D4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418A10A5"/>
    <w:multiLevelType w:val="hybridMultilevel"/>
    <w:tmpl w:val="6DBAF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22800"/>
    <w:multiLevelType w:val="multilevel"/>
    <w:tmpl w:val="6490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80443"/>
    <w:multiLevelType w:val="hybridMultilevel"/>
    <w:tmpl w:val="FB242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575C66"/>
    <w:multiLevelType w:val="hybridMultilevel"/>
    <w:tmpl w:val="ED905E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46B64"/>
    <w:multiLevelType w:val="multilevel"/>
    <w:tmpl w:val="4C1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03AB4"/>
    <w:multiLevelType w:val="hybridMultilevel"/>
    <w:tmpl w:val="B92A3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351AC2"/>
    <w:multiLevelType w:val="hybridMultilevel"/>
    <w:tmpl w:val="CC602DA6"/>
    <w:lvl w:ilvl="0" w:tplc="CB28545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CB97B52"/>
    <w:multiLevelType w:val="hybridMultilevel"/>
    <w:tmpl w:val="9F44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56635"/>
    <w:multiLevelType w:val="multilevel"/>
    <w:tmpl w:val="A684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8E2F53"/>
    <w:multiLevelType w:val="hybridMultilevel"/>
    <w:tmpl w:val="EB8862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207C9F"/>
    <w:multiLevelType w:val="multilevel"/>
    <w:tmpl w:val="4CDE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3E4D94"/>
    <w:multiLevelType w:val="multilevel"/>
    <w:tmpl w:val="E69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4B63AB"/>
    <w:multiLevelType w:val="multilevel"/>
    <w:tmpl w:val="E3EC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8326B6"/>
    <w:multiLevelType w:val="multilevel"/>
    <w:tmpl w:val="7E0A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7314244">
    <w:abstractNumId w:val="13"/>
  </w:num>
  <w:num w:numId="2" w16cid:durableId="41909593">
    <w:abstractNumId w:val="12"/>
  </w:num>
  <w:num w:numId="3" w16cid:durableId="405239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0401258">
    <w:abstractNumId w:val="10"/>
  </w:num>
  <w:num w:numId="5" w16cid:durableId="287515604">
    <w:abstractNumId w:val="17"/>
  </w:num>
  <w:num w:numId="6" w16cid:durableId="1767143675">
    <w:abstractNumId w:val="4"/>
  </w:num>
  <w:num w:numId="7" w16cid:durableId="2038769364">
    <w:abstractNumId w:val="22"/>
  </w:num>
  <w:num w:numId="8" w16cid:durableId="1192845330">
    <w:abstractNumId w:val="8"/>
  </w:num>
  <w:num w:numId="9" w16cid:durableId="567226944">
    <w:abstractNumId w:val="6"/>
  </w:num>
  <w:num w:numId="10" w16cid:durableId="2041084328">
    <w:abstractNumId w:val="2"/>
  </w:num>
  <w:num w:numId="11" w16cid:durableId="1603025593">
    <w:abstractNumId w:val="11"/>
  </w:num>
  <w:num w:numId="12" w16cid:durableId="1155797680">
    <w:abstractNumId w:val="15"/>
  </w:num>
  <w:num w:numId="13" w16cid:durableId="1781954425">
    <w:abstractNumId w:val="5"/>
  </w:num>
  <w:num w:numId="14" w16cid:durableId="471870079">
    <w:abstractNumId w:val="20"/>
  </w:num>
  <w:num w:numId="15" w16cid:durableId="30231312">
    <w:abstractNumId w:val="14"/>
  </w:num>
  <w:num w:numId="16" w16cid:durableId="1172374497">
    <w:abstractNumId w:val="0"/>
  </w:num>
  <w:num w:numId="17" w16cid:durableId="1357005720">
    <w:abstractNumId w:val="21"/>
  </w:num>
  <w:num w:numId="18" w16cid:durableId="355694678">
    <w:abstractNumId w:val="18"/>
  </w:num>
  <w:num w:numId="19" w16cid:durableId="1076126149">
    <w:abstractNumId w:val="7"/>
  </w:num>
  <w:num w:numId="20" w16cid:durableId="1421214666">
    <w:abstractNumId w:val="1"/>
  </w:num>
  <w:num w:numId="21" w16cid:durableId="185482977">
    <w:abstractNumId w:val="23"/>
  </w:num>
  <w:num w:numId="22" w16cid:durableId="699629493">
    <w:abstractNumId w:val="9"/>
  </w:num>
  <w:num w:numId="23" w16cid:durableId="825050541">
    <w:abstractNumId w:val="19"/>
  </w:num>
  <w:num w:numId="24" w16cid:durableId="145820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14"/>
    <w:rsid w:val="000016BC"/>
    <w:rsid w:val="0002675A"/>
    <w:rsid w:val="000268BF"/>
    <w:rsid w:val="00095081"/>
    <w:rsid w:val="000A1814"/>
    <w:rsid w:val="000F2387"/>
    <w:rsid w:val="00121BC6"/>
    <w:rsid w:val="001413C2"/>
    <w:rsid w:val="0016085A"/>
    <w:rsid w:val="001E3560"/>
    <w:rsid w:val="001E3A23"/>
    <w:rsid w:val="00255D86"/>
    <w:rsid w:val="002D0CFE"/>
    <w:rsid w:val="002E5CB5"/>
    <w:rsid w:val="002F039A"/>
    <w:rsid w:val="00300E52"/>
    <w:rsid w:val="00320459"/>
    <w:rsid w:val="003727F4"/>
    <w:rsid w:val="003A45F8"/>
    <w:rsid w:val="003A7153"/>
    <w:rsid w:val="003B517C"/>
    <w:rsid w:val="003C308B"/>
    <w:rsid w:val="003E52EC"/>
    <w:rsid w:val="004429B4"/>
    <w:rsid w:val="00477659"/>
    <w:rsid w:val="004B166C"/>
    <w:rsid w:val="004F72F3"/>
    <w:rsid w:val="0050643B"/>
    <w:rsid w:val="00514E4A"/>
    <w:rsid w:val="00521F53"/>
    <w:rsid w:val="00533F50"/>
    <w:rsid w:val="00537AC0"/>
    <w:rsid w:val="0054080E"/>
    <w:rsid w:val="005436EA"/>
    <w:rsid w:val="00557F29"/>
    <w:rsid w:val="00584F99"/>
    <w:rsid w:val="005D074F"/>
    <w:rsid w:val="005E0204"/>
    <w:rsid w:val="006164BF"/>
    <w:rsid w:val="0065736C"/>
    <w:rsid w:val="00680E5D"/>
    <w:rsid w:val="00684B78"/>
    <w:rsid w:val="00691C27"/>
    <w:rsid w:val="006A00F3"/>
    <w:rsid w:val="006A5ED0"/>
    <w:rsid w:val="00726F6F"/>
    <w:rsid w:val="00737FB7"/>
    <w:rsid w:val="00765F37"/>
    <w:rsid w:val="00793E27"/>
    <w:rsid w:val="007D11A1"/>
    <w:rsid w:val="0085027E"/>
    <w:rsid w:val="0085392D"/>
    <w:rsid w:val="00882B13"/>
    <w:rsid w:val="00892192"/>
    <w:rsid w:val="008C1192"/>
    <w:rsid w:val="008F3521"/>
    <w:rsid w:val="008F6839"/>
    <w:rsid w:val="009336C2"/>
    <w:rsid w:val="009544E8"/>
    <w:rsid w:val="0095551C"/>
    <w:rsid w:val="00961E97"/>
    <w:rsid w:val="00962B5F"/>
    <w:rsid w:val="0097779E"/>
    <w:rsid w:val="009D1B2B"/>
    <w:rsid w:val="00A13B04"/>
    <w:rsid w:val="00A30C5E"/>
    <w:rsid w:val="00A54FF2"/>
    <w:rsid w:val="00A608CD"/>
    <w:rsid w:val="00A7080E"/>
    <w:rsid w:val="00A757BB"/>
    <w:rsid w:val="00A80123"/>
    <w:rsid w:val="00AC3E0A"/>
    <w:rsid w:val="00AE1B14"/>
    <w:rsid w:val="00B2165F"/>
    <w:rsid w:val="00BB2CE3"/>
    <w:rsid w:val="00BC1A75"/>
    <w:rsid w:val="00BD59C7"/>
    <w:rsid w:val="00C3192E"/>
    <w:rsid w:val="00C742E9"/>
    <w:rsid w:val="00CC2CA9"/>
    <w:rsid w:val="00D11228"/>
    <w:rsid w:val="00D17351"/>
    <w:rsid w:val="00D4144A"/>
    <w:rsid w:val="00D64408"/>
    <w:rsid w:val="00DA389D"/>
    <w:rsid w:val="00DB5D60"/>
    <w:rsid w:val="00E1290C"/>
    <w:rsid w:val="00E62CC3"/>
    <w:rsid w:val="00EB0476"/>
    <w:rsid w:val="00EB7929"/>
    <w:rsid w:val="00F045D4"/>
    <w:rsid w:val="00F054A6"/>
    <w:rsid w:val="00F0687F"/>
    <w:rsid w:val="00F27B1C"/>
    <w:rsid w:val="00F315DA"/>
    <w:rsid w:val="00FA2413"/>
    <w:rsid w:val="00FA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98EC"/>
  <w15:chartTrackingRefBased/>
  <w15:docId w15:val="{EB402A78-EC1C-4B3D-9A5C-8366177B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459"/>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unhideWhenUsed/>
    <w:rsid w:val="00882B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77659"/>
    <w:pPr>
      <w:spacing w:after="0" w:line="240" w:lineRule="auto"/>
    </w:pPr>
  </w:style>
  <w:style w:type="character" w:styleId="Hyperlink">
    <w:name w:val="Hyperlink"/>
    <w:basedOn w:val="DefaultParagraphFont"/>
    <w:uiPriority w:val="99"/>
    <w:unhideWhenUsed/>
    <w:rsid w:val="00691C27"/>
    <w:rPr>
      <w:color w:val="0563C1" w:themeColor="hyperlink"/>
      <w:u w:val="single"/>
    </w:rPr>
  </w:style>
  <w:style w:type="character" w:styleId="UnresolvedMention">
    <w:name w:val="Unresolved Mention"/>
    <w:basedOn w:val="DefaultParagraphFont"/>
    <w:uiPriority w:val="99"/>
    <w:semiHidden/>
    <w:unhideWhenUsed/>
    <w:rsid w:val="00691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1462">
      <w:bodyDiv w:val="1"/>
      <w:marLeft w:val="0"/>
      <w:marRight w:val="0"/>
      <w:marTop w:val="0"/>
      <w:marBottom w:val="0"/>
      <w:divBdr>
        <w:top w:val="none" w:sz="0" w:space="0" w:color="auto"/>
        <w:left w:val="none" w:sz="0" w:space="0" w:color="auto"/>
        <w:bottom w:val="none" w:sz="0" w:space="0" w:color="auto"/>
        <w:right w:val="none" w:sz="0" w:space="0" w:color="auto"/>
      </w:divBdr>
    </w:div>
    <w:div w:id="185943613">
      <w:bodyDiv w:val="1"/>
      <w:marLeft w:val="0"/>
      <w:marRight w:val="0"/>
      <w:marTop w:val="0"/>
      <w:marBottom w:val="0"/>
      <w:divBdr>
        <w:top w:val="none" w:sz="0" w:space="0" w:color="auto"/>
        <w:left w:val="none" w:sz="0" w:space="0" w:color="auto"/>
        <w:bottom w:val="none" w:sz="0" w:space="0" w:color="auto"/>
        <w:right w:val="none" w:sz="0" w:space="0" w:color="auto"/>
      </w:divBdr>
    </w:div>
    <w:div w:id="317851974">
      <w:bodyDiv w:val="1"/>
      <w:marLeft w:val="0"/>
      <w:marRight w:val="0"/>
      <w:marTop w:val="0"/>
      <w:marBottom w:val="0"/>
      <w:divBdr>
        <w:top w:val="none" w:sz="0" w:space="0" w:color="auto"/>
        <w:left w:val="none" w:sz="0" w:space="0" w:color="auto"/>
        <w:bottom w:val="none" w:sz="0" w:space="0" w:color="auto"/>
        <w:right w:val="none" w:sz="0" w:space="0" w:color="auto"/>
      </w:divBdr>
    </w:div>
    <w:div w:id="435291345">
      <w:bodyDiv w:val="1"/>
      <w:marLeft w:val="0"/>
      <w:marRight w:val="0"/>
      <w:marTop w:val="0"/>
      <w:marBottom w:val="0"/>
      <w:divBdr>
        <w:top w:val="none" w:sz="0" w:space="0" w:color="auto"/>
        <w:left w:val="none" w:sz="0" w:space="0" w:color="auto"/>
        <w:bottom w:val="none" w:sz="0" w:space="0" w:color="auto"/>
        <w:right w:val="none" w:sz="0" w:space="0" w:color="auto"/>
      </w:divBdr>
    </w:div>
    <w:div w:id="501093725">
      <w:bodyDiv w:val="1"/>
      <w:marLeft w:val="0"/>
      <w:marRight w:val="0"/>
      <w:marTop w:val="0"/>
      <w:marBottom w:val="0"/>
      <w:divBdr>
        <w:top w:val="none" w:sz="0" w:space="0" w:color="auto"/>
        <w:left w:val="none" w:sz="0" w:space="0" w:color="auto"/>
        <w:bottom w:val="none" w:sz="0" w:space="0" w:color="auto"/>
        <w:right w:val="none" w:sz="0" w:space="0" w:color="auto"/>
      </w:divBdr>
    </w:div>
    <w:div w:id="592864820">
      <w:bodyDiv w:val="1"/>
      <w:marLeft w:val="0"/>
      <w:marRight w:val="0"/>
      <w:marTop w:val="0"/>
      <w:marBottom w:val="0"/>
      <w:divBdr>
        <w:top w:val="none" w:sz="0" w:space="0" w:color="auto"/>
        <w:left w:val="none" w:sz="0" w:space="0" w:color="auto"/>
        <w:bottom w:val="none" w:sz="0" w:space="0" w:color="auto"/>
        <w:right w:val="none" w:sz="0" w:space="0" w:color="auto"/>
      </w:divBdr>
    </w:div>
    <w:div w:id="652754175">
      <w:bodyDiv w:val="1"/>
      <w:marLeft w:val="0"/>
      <w:marRight w:val="0"/>
      <w:marTop w:val="0"/>
      <w:marBottom w:val="0"/>
      <w:divBdr>
        <w:top w:val="none" w:sz="0" w:space="0" w:color="auto"/>
        <w:left w:val="none" w:sz="0" w:space="0" w:color="auto"/>
        <w:bottom w:val="none" w:sz="0" w:space="0" w:color="auto"/>
        <w:right w:val="none" w:sz="0" w:space="0" w:color="auto"/>
      </w:divBdr>
    </w:div>
    <w:div w:id="1156528622">
      <w:bodyDiv w:val="1"/>
      <w:marLeft w:val="0"/>
      <w:marRight w:val="0"/>
      <w:marTop w:val="0"/>
      <w:marBottom w:val="0"/>
      <w:divBdr>
        <w:top w:val="none" w:sz="0" w:space="0" w:color="auto"/>
        <w:left w:val="none" w:sz="0" w:space="0" w:color="auto"/>
        <w:bottom w:val="none" w:sz="0" w:space="0" w:color="auto"/>
        <w:right w:val="none" w:sz="0" w:space="0" w:color="auto"/>
      </w:divBdr>
    </w:div>
    <w:div w:id="1159425906">
      <w:bodyDiv w:val="1"/>
      <w:marLeft w:val="0"/>
      <w:marRight w:val="0"/>
      <w:marTop w:val="0"/>
      <w:marBottom w:val="0"/>
      <w:divBdr>
        <w:top w:val="none" w:sz="0" w:space="0" w:color="auto"/>
        <w:left w:val="none" w:sz="0" w:space="0" w:color="auto"/>
        <w:bottom w:val="none" w:sz="0" w:space="0" w:color="auto"/>
        <w:right w:val="none" w:sz="0" w:space="0" w:color="auto"/>
      </w:divBdr>
    </w:div>
    <w:div w:id="1339112900">
      <w:bodyDiv w:val="1"/>
      <w:marLeft w:val="0"/>
      <w:marRight w:val="0"/>
      <w:marTop w:val="0"/>
      <w:marBottom w:val="0"/>
      <w:divBdr>
        <w:top w:val="none" w:sz="0" w:space="0" w:color="auto"/>
        <w:left w:val="none" w:sz="0" w:space="0" w:color="auto"/>
        <w:bottom w:val="none" w:sz="0" w:space="0" w:color="auto"/>
        <w:right w:val="none" w:sz="0" w:space="0" w:color="auto"/>
      </w:divBdr>
    </w:div>
    <w:div w:id="1522164532">
      <w:bodyDiv w:val="1"/>
      <w:marLeft w:val="0"/>
      <w:marRight w:val="0"/>
      <w:marTop w:val="0"/>
      <w:marBottom w:val="0"/>
      <w:divBdr>
        <w:top w:val="none" w:sz="0" w:space="0" w:color="auto"/>
        <w:left w:val="none" w:sz="0" w:space="0" w:color="auto"/>
        <w:bottom w:val="none" w:sz="0" w:space="0" w:color="auto"/>
        <w:right w:val="none" w:sz="0" w:space="0" w:color="auto"/>
      </w:divBdr>
    </w:div>
    <w:div w:id="1594045680">
      <w:bodyDiv w:val="1"/>
      <w:marLeft w:val="0"/>
      <w:marRight w:val="0"/>
      <w:marTop w:val="0"/>
      <w:marBottom w:val="0"/>
      <w:divBdr>
        <w:top w:val="none" w:sz="0" w:space="0" w:color="auto"/>
        <w:left w:val="none" w:sz="0" w:space="0" w:color="auto"/>
        <w:bottom w:val="none" w:sz="0" w:space="0" w:color="auto"/>
        <w:right w:val="none" w:sz="0" w:space="0" w:color="auto"/>
      </w:divBdr>
    </w:div>
    <w:div w:id="1740860059">
      <w:bodyDiv w:val="1"/>
      <w:marLeft w:val="0"/>
      <w:marRight w:val="0"/>
      <w:marTop w:val="0"/>
      <w:marBottom w:val="0"/>
      <w:divBdr>
        <w:top w:val="none" w:sz="0" w:space="0" w:color="auto"/>
        <w:left w:val="none" w:sz="0" w:space="0" w:color="auto"/>
        <w:bottom w:val="none" w:sz="0" w:space="0" w:color="auto"/>
        <w:right w:val="none" w:sz="0" w:space="0" w:color="auto"/>
      </w:divBdr>
    </w:div>
    <w:div w:id="1845589985">
      <w:bodyDiv w:val="1"/>
      <w:marLeft w:val="0"/>
      <w:marRight w:val="0"/>
      <w:marTop w:val="0"/>
      <w:marBottom w:val="0"/>
      <w:divBdr>
        <w:top w:val="none" w:sz="0" w:space="0" w:color="auto"/>
        <w:left w:val="none" w:sz="0" w:space="0" w:color="auto"/>
        <w:bottom w:val="none" w:sz="0" w:space="0" w:color="auto"/>
        <w:right w:val="none" w:sz="0" w:space="0" w:color="auto"/>
      </w:divBdr>
    </w:div>
    <w:div w:id="1866824868">
      <w:bodyDiv w:val="1"/>
      <w:marLeft w:val="0"/>
      <w:marRight w:val="0"/>
      <w:marTop w:val="0"/>
      <w:marBottom w:val="0"/>
      <w:divBdr>
        <w:top w:val="none" w:sz="0" w:space="0" w:color="auto"/>
        <w:left w:val="none" w:sz="0" w:space="0" w:color="auto"/>
        <w:bottom w:val="none" w:sz="0" w:space="0" w:color="auto"/>
        <w:right w:val="none" w:sz="0" w:space="0" w:color="auto"/>
      </w:divBdr>
    </w:div>
    <w:div w:id="19718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n-indian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Barnwell</dc:creator>
  <cp:keywords/>
  <dc:description/>
  <cp:lastModifiedBy>Lynette Barnwell</cp:lastModifiedBy>
  <cp:revision>3</cp:revision>
  <dcterms:created xsi:type="dcterms:W3CDTF">2022-07-05T20:49:00Z</dcterms:created>
  <dcterms:modified xsi:type="dcterms:W3CDTF">2022-07-05T20:50:00Z</dcterms:modified>
</cp:coreProperties>
</file>